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0CB0" w14:textId="244A9944" w:rsidR="00CE0F46" w:rsidRPr="00A727BD" w:rsidRDefault="4570AA97" w:rsidP="00CE0F46">
      <w:pPr>
        <w:rPr>
          <w:rFonts w:cs="Calibri"/>
          <w:sz w:val="22"/>
          <w:szCs w:val="22"/>
        </w:rPr>
      </w:pPr>
      <w:r w:rsidRPr="00A727BD">
        <w:rPr>
          <w:rFonts w:cs="Calibri"/>
          <w:sz w:val="22"/>
          <w:szCs w:val="22"/>
        </w:rPr>
        <w:t xml:space="preserve">We have an exciting opportunity for a full time Dental Therapist (paediatric) to join our team based in Plymouth. This will be for 5 days a week, 52 weeks of the year on a permanent basis. </w:t>
      </w:r>
    </w:p>
    <w:p w14:paraId="0B841F4E" w14:textId="4DF33029" w:rsidR="00CE0F46" w:rsidRPr="00A727BD" w:rsidRDefault="42A7E1DF" w:rsidP="7E60B3CC">
      <w:pPr>
        <w:spacing w:before="240" w:after="240"/>
      </w:pPr>
      <w:r w:rsidRPr="00A727BD">
        <w:rPr>
          <w:rFonts w:eastAsia="Calibri" w:cs="Calibri"/>
          <w:sz w:val="22"/>
          <w:szCs w:val="22"/>
        </w:rPr>
        <w:t>We are on the lookout for an enthusiastic, motivated Paediatric Therapist to join the team at PDSE. This is an exciting opportunity to be part of our brand-new, therapist-led paediatric service, helping shape how it runs.</w:t>
      </w:r>
    </w:p>
    <w:p w14:paraId="291C537A" w14:textId="4904B428" w:rsidR="00CE0F46" w:rsidRPr="00A727BD" w:rsidRDefault="42A7E1DF" w:rsidP="7E60B3CC">
      <w:pPr>
        <w:spacing w:before="240" w:after="240"/>
      </w:pPr>
      <w:r w:rsidRPr="00A727BD">
        <w:rPr>
          <w:rFonts w:eastAsia="Calibri" w:cs="Calibri"/>
          <w:sz w:val="22"/>
          <w:szCs w:val="22"/>
        </w:rPr>
        <w:t>You’ll play a key role in delivering high-quality NHS Dental Therapy and Hygiene services to children across all five of our PDSE sites. This service will make a real difference to young patients and hel</w:t>
      </w:r>
      <w:r w:rsidR="714E9800" w:rsidRPr="00A727BD">
        <w:rPr>
          <w:rFonts w:eastAsia="Calibri" w:cs="Calibri"/>
          <w:sz w:val="22"/>
          <w:szCs w:val="22"/>
        </w:rPr>
        <w:t>p</w:t>
      </w:r>
      <w:r w:rsidRPr="00A727BD">
        <w:rPr>
          <w:rFonts w:eastAsia="Calibri" w:cs="Calibri"/>
          <w:sz w:val="22"/>
          <w:szCs w:val="22"/>
        </w:rPr>
        <w:t xml:space="preserve"> ensure everything runs smoothly and efficiently along the way.</w:t>
      </w:r>
    </w:p>
    <w:p w14:paraId="3EBB3993" w14:textId="428F9F18" w:rsidR="00CE0F46" w:rsidRPr="00A727BD" w:rsidRDefault="00CE0F46" w:rsidP="00CE0F46">
      <w:pPr>
        <w:rPr>
          <w:rFonts w:cs="Calibri"/>
          <w:sz w:val="22"/>
          <w:szCs w:val="22"/>
        </w:rPr>
      </w:pPr>
      <w:r w:rsidRPr="00A727BD">
        <w:rPr>
          <w:rFonts w:cs="Calibri"/>
          <w:sz w:val="22"/>
          <w:szCs w:val="22"/>
        </w:rPr>
        <w:t xml:space="preserve">Peninsula Dental Social Enterprise (PDSE) are an award-winning Social Enterprise and Community Interest Company. We provide NHS treatment and outreach services to local communities in Devon and </w:t>
      </w:r>
      <w:r w:rsidR="00D84454" w:rsidRPr="00A727BD">
        <w:rPr>
          <w:rFonts w:cs="Calibri"/>
          <w:sz w:val="22"/>
          <w:szCs w:val="22"/>
        </w:rPr>
        <w:t>Cornwall,</w:t>
      </w:r>
      <w:r w:rsidRPr="00A727BD">
        <w:rPr>
          <w:rFonts w:cs="Calibri"/>
          <w:sz w:val="22"/>
          <w:szCs w:val="22"/>
        </w:rPr>
        <w:t xml:space="preserve"> and we work closely with the University of Plymouth’s Peninsula Dental School to support the clinical education of its dental healthcare students. </w:t>
      </w:r>
    </w:p>
    <w:p w14:paraId="2F9C9678" w14:textId="3C94FBF0" w:rsidR="00CE0F46" w:rsidRPr="00A727BD" w:rsidRDefault="00CE0F46" w:rsidP="00CE0F46">
      <w:pPr>
        <w:rPr>
          <w:rFonts w:cs="Calibri"/>
          <w:sz w:val="22"/>
          <w:szCs w:val="22"/>
        </w:rPr>
      </w:pPr>
      <w:r w:rsidRPr="00A727BD">
        <w:rPr>
          <w:rFonts w:cs="Calibri"/>
          <w:sz w:val="22"/>
          <w:szCs w:val="22"/>
        </w:rPr>
        <w:t xml:space="preserve">As a social enterprise, we are a </w:t>
      </w:r>
      <w:r w:rsidR="00D84454" w:rsidRPr="00A727BD">
        <w:rPr>
          <w:rFonts w:cs="Calibri"/>
          <w:sz w:val="22"/>
          <w:szCs w:val="22"/>
        </w:rPr>
        <w:t>value</w:t>
      </w:r>
      <w:r w:rsidRPr="00A727BD">
        <w:rPr>
          <w:rFonts w:cs="Calibri"/>
          <w:sz w:val="22"/>
          <w:szCs w:val="22"/>
        </w:rPr>
        <w:t xml:space="preserve"> driven organisation with a focus on patient-centred care and addressing local oral health needs. </w:t>
      </w:r>
    </w:p>
    <w:p w14:paraId="254539CF" w14:textId="77777777" w:rsidR="00CE0F46" w:rsidRPr="00A727BD" w:rsidRDefault="00CE0F46" w:rsidP="00CE0F46">
      <w:pPr>
        <w:rPr>
          <w:rFonts w:cs="Calibri"/>
          <w:sz w:val="22"/>
          <w:szCs w:val="22"/>
        </w:rPr>
      </w:pPr>
      <w:r w:rsidRPr="00A727BD">
        <w:rPr>
          <w:rFonts w:cs="Calibri"/>
          <w:sz w:val="22"/>
          <w:szCs w:val="22"/>
        </w:rPr>
        <w:t xml:space="preserve">This post is subject to enhanced clearance from the Disclosure and Barring Service. </w:t>
      </w:r>
    </w:p>
    <w:p w14:paraId="3C8A21F9" w14:textId="4A07E14E" w:rsidR="00A727BD" w:rsidRPr="00A727BD" w:rsidRDefault="00CE0F46" w:rsidP="00A727BD">
      <w:pPr>
        <w:rPr>
          <w:rFonts w:cs="Calibri"/>
          <w:sz w:val="22"/>
          <w:szCs w:val="22"/>
        </w:rPr>
      </w:pPr>
      <w:r w:rsidRPr="00A727BD">
        <w:rPr>
          <w:rFonts w:cs="Calibri"/>
          <w:sz w:val="22"/>
          <w:szCs w:val="22"/>
        </w:rPr>
        <w:t xml:space="preserve">Please apply via this website or if you would prefer to submit a CV, you can submit this via our </w:t>
      </w:r>
      <w:hyperlink r:id="rId5" w:history="1">
        <w:r w:rsidRPr="00A727BD">
          <w:rPr>
            <w:rFonts w:cs="Calibri"/>
            <w:sz w:val="22"/>
            <w:szCs w:val="22"/>
          </w:rPr>
          <w:t>website</w:t>
        </w:r>
      </w:hyperlink>
      <w:r w:rsidRPr="00A727BD">
        <w:rPr>
          <w:rFonts w:cs="Calibri"/>
          <w:sz w:val="22"/>
          <w:szCs w:val="22"/>
        </w:rPr>
        <w:t xml:space="preserve"> or you can email us at </w:t>
      </w:r>
      <w:hyperlink r:id="rId6" w:history="1">
        <w:r w:rsidRPr="00A727BD">
          <w:rPr>
            <w:rFonts w:cs="Calibri"/>
            <w:sz w:val="22"/>
            <w:szCs w:val="22"/>
          </w:rPr>
          <w:t>PDSE-recruitment@plymouth.ac.uk</w:t>
        </w:r>
      </w:hyperlink>
      <w:r w:rsidR="00D84454" w:rsidRPr="00A727BD">
        <w:rPr>
          <w:rFonts w:cs="Calibri"/>
          <w:sz w:val="22"/>
          <w:szCs w:val="22"/>
        </w:rPr>
        <w:t>.</w:t>
      </w:r>
    </w:p>
    <w:p w14:paraId="1E13D808" w14:textId="1AE53EFF" w:rsidR="00A727BD" w:rsidRDefault="00A727BD" w:rsidP="00A727BD">
      <w:pPr>
        <w:rPr>
          <w:noProof/>
        </w:rPr>
      </w:pPr>
    </w:p>
    <w:p w14:paraId="53664425" w14:textId="075167EB" w:rsidR="00A727BD" w:rsidRDefault="00A727BD" w:rsidP="00A727BD">
      <w:pPr>
        <w:rPr>
          <w:noProof/>
        </w:rPr>
      </w:pPr>
    </w:p>
    <w:p w14:paraId="1304B436" w14:textId="77777777" w:rsidR="00A727BD" w:rsidRDefault="00A727BD" w:rsidP="00A727BD">
      <w:pPr>
        <w:rPr>
          <w:noProof/>
        </w:rPr>
      </w:pPr>
    </w:p>
    <w:p w14:paraId="63EFE903" w14:textId="77777777" w:rsidR="00A727BD" w:rsidRDefault="00A727BD" w:rsidP="00A727BD">
      <w:pPr>
        <w:rPr>
          <w:noProof/>
        </w:rPr>
      </w:pPr>
    </w:p>
    <w:p w14:paraId="5AE00D62" w14:textId="77777777" w:rsidR="00A727BD" w:rsidRDefault="00A727BD" w:rsidP="00A727BD">
      <w:pPr>
        <w:rPr>
          <w:noProof/>
        </w:rPr>
      </w:pPr>
    </w:p>
    <w:p w14:paraId="0308A2EE" w14:textId="77777777" w:rsidR="00A727BD" w:rsidRDefault="00A727BD" w:rsidP="00A727BD">
      <w:pPr>
        <w:rPr>
          <w:noProof/>
        </w:rPr>
      </w:pPr>
    </w:p>
    <w:p w14:paraId="4A39751E" w14:textId="77777777" w:rsidR="00A727BD" w:rsidRDefault="00A727BD" w:rsidP="00A727BD">
      <w:pPr>
        <w:rPr>
          <w:noProof/>
        </w:rPr>
      </w:pPr>
    </w:p>
    <w:p w14:paraId="02FDE293" w14:textId="77777777" w:rsidR="00A727BD" w:rsidRDefault="00A727BD" w:rsidP="00A727BD">
      <w:pPr>
        <w:rPr>
          <w:noProof/>
        </w:rPr>
      </w:pPr>
    </w:p>
    <w:p w14:paraId="061147FC" w14:textId="77777777" w:rsidR="00A727BD" w:rsidRDefault="00A727BD" w:rsidP="00A727BD">
      <w:pPr>
        <w:rPr>
          <w:noProof/>
        </w:rPr>
      </w:pPr>
    </w:p>
    <w:p w14:paraId="7878CCCE" w14:textId="77777777" w:rsidR="00A727BD" w:rsidRDefault="00A727BD" w:rsidP="00A727BD">
      <w:pPr>
        <w:rPr>
          <w:noProof/>
        </w:rPr>
      </w:pPr>
    </w:p>
    <w:p w14:paraId="75646D9F" w14:textId="77777777" w:rsidR="00A727BD" w:rsidRDefault="00A727BD" w:rsidP="00A727BD">
      <w:pPr>
        <w:rPr>
          <w:noProof/>
        </w:rPr>
      </w:pPr>
    </w:p>
    <w:p w14:paraId="1284AE10" w14:textId="77777777" w:rsidR="00A727BD" w:rsidRDefault="00A727BD" w:rsidP="00A727BD">
      <w:pPr>
        <w:rPr>
          <w:noProof/>
        </w:rPr>
      </w:pPr>
    </w:p>
    <w:p w14:paraId="00849DAF" w14:textId="77777777" w:rsidR="00A727BD" w:rsidRDefault="00A727BD" w:rsidP="00A727BD">
      <w:pPr>
        <w:rPr>
          <w:noProof/>
        </w:rPr>
      </w:pPr>
    </w:p>
    <w:p w14:paraId="3368F6E3" w14:textId="77777777" w:rsidR="00A727BD" w:rsidRDefault="00A727BD" w:rsidP="00A727BD">
      <w:pPr>
        <w:rPr>
          <w:noProof/>
        </w:rPr>
      </w:pPr>
    </w:p>
    <w:p w14:paraId="538D9FDB" w14:textId="77777777" w:rsidR="00A727BD" w:rsidRDefault="00A727BD" w:rsidP="00A727BD">
      <w:pPr>
        <w:rPr>
          <w:noProof/>
        </w:rPr>
      </w:pPr>
    </w:p>
    <w:p w14:paraId="63F7B362" w14:textId="4F74F231" w:rsidR="00A727BD" w:rsidRPr="00A727BD" w:rsidRDefault="00A727BD" w:rsidP="00A727BD">
      <w:pPr>
        <w:rPr>
          <w:noProof/>
        </w:rPr>
      </w:pPr>
      <w:r w:rsidRPr="00FA0F56">
        <w:rPr>
          <w:noProof/>
        </w:rPr>
        <w:lastRenderedPageBreak/>
        <w:drawing>
          <wp:anchor distT="0" distB="0" distL="114300" distR="114300" simplePos="0" relativeHeight="251659264" behindDoc="0" locked="0" layoutInCell="1" allowOverlap="1" wp14:anchorId="7724ED8B" wp14:editId="5C669415">
            <wp:simplePos x="0" y="0"/>
            <wp:positionH relativeFrom="margin">
              <wp:posOffset>-285750</wp:posOffset>
            </wp:positionH>
            <wp:positionV relativeFrom="margin">
              <wp:posOffset>-542925</wp:posOffset>
            </wp:positionV>
            <wp:extent cx="1924050" cy="842010"/>
            <wp:effectExtent l="0" t="0" r="0" b="0"/>
            <wp:wrapSquare wrapText="bothSides"/>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4050" cy="842010"/>
                    </a:xfrm>
                    <a:prstGeom prst="rect">
                      <a:avLst/>
                    </a:prstGeom>
                  </pic:spPr>
                </pic:pic>
              </a:graphicData>
            </a:graphic>
            <wp14:sizeRelH relativeFrom="margin">
              <wp14:pctWidth>0</wp14:pctWidth>
            </wp14:sizeRelH>
            <wp14:sizeRelV relativeFrom="margin">
              <wp14:pctHeight>0</wp14:pctHeight>
            </wp14:sizeRelV>
          </wp:anchor>
        </w:drawing>
      </w:r>
    </w:p>
    <w:p w14:paraId="7A5371EF" w14:textId="77777777" w:rsidR="00A727BD" w:rsidRPr="00A727BD" w:rsidRDefault="00A727BD" w:rsidP="00A727BD">
      <w:pPr>
        <w:spacing w:after="34" w:line="249" w:lineRule="auto"/>
        <w:ind w:left="-5"/>
        <w:rPr>
          <w:rFonts w:cstheme="minorHAnsi"/>
        </w:rPr>
      </w:pPr>
      <w:r w:rsidRPr="00A727BD">
        <w:rPr>
          <w:rFonts w:cstheme="minorHAnsi"/>
          <w:b/>
        </w:rPr>
        <w:t xml:space="preserve">Role: </w:t>
      </w:r>
      <w:r w:rsidRPr="00A727BD">
        <w:rPr>
          <w:rFonts w:cstheme="minorHAnsi"/>
          <w:b/>
        </w:rPr>
        <w:tab/>
      </w:r>
      <w:r w:rsidRPr="00A727BD">
        <w:rPr>
          <w:rFonts w:cstheme="minorHAnsi"/>
          <w:b/>
        </w:rPr>
        <w:tab/>
      </w:r>
      <w:r w:rsidRPr="00A727BD">
        <w:rPr>
          <w:rFonts w:cstheme="minorHAnsi"/>
        </w:rPr>
        <w:t>Dental Therapist</w:t>
      </w:r>
    </w:p>
    <w:p w14:paraId="6E46E584" w14:textId="0825937E" w:rsidR="00A727BD" w:rsidRPr="00A727BD" w:rsidRDefault="00A727BD" w:rsidP="00A727BD">
      <w:pPr>
        <w:spacing w:after="34" w:line="247" w:lineRule="auto"/>
        <w:ind w:left="-5"/>
      </w:pPr>
      <w:r w:rsidRPr="00A727BD">
        <w:rPr>
          <w:rFonts w:cstheme="minorHAnsi"/>
          <w:b/>
        </w:rPr>
        <w:t xml:space="preserve">Grade: </w:t>
      </w:r>
      <w:r w:rsidRPr="00A727BD">
        <w:rPr>
          <w:rFonts w:cstheme="minorHAnsi"/>
          <w:b/>
        </w:rPr>
        <w:tab/>
      </w:r>
      <w:r>
        <w:rPr>
          <w:rFonts w:cstheme="minorHAnsi"/>
          <w:b/>
        </w:rPr>
        <w:t xml:space="preserve">             </w:t>
      </w:r>
      <w:r w:rsidRPr="00A727BD">
        <w:t>Dependant on qualifications and experience</w:t>
      </w:r>
      <w:r w:rsidRPr="00A727BD">
        <w:rPr>
          <w:b/>
        </w:rPr>
        <w:t xml:space="preserve"> </w:t>
      </w:r>
      <w:r w:rsidRPr="00A727BD">
        <w:rPr>
          <w:rFonts w:cstheme="minorHAnsi"/>
        </w:rPr>
        <w:t xml:space="preserve"> </w:t>
      </w:r>
    </w:p>
    <w:p w14:paraId="30DFF75C" w14:textId="77777777" w:rsidR="00A727BD" w:rsidRPr="00A727BD" w:rsidRDefault="00A727BD" w:rsidP="00A727BD">
      <w:pPr>
        <w:spacing w:after="0" w:line="249" w:lineRule="auto"/>
        <w:ind w:left="-5"/>
        <w:rPr>
          <w:rFonts w:cstheme="minorHAnsi"/>
        </w:rPr>
      </w:pPr>
      <w:r w:rsidRPr="00A727BD">
        <w:rPr>
          <w:rFonts w:cstheme="minorHAnsi"/>
          <w:b/>
        </w:rPr>
        <w:t xml:space="preserve">Reports to: </w:t>
      </w:r>
      <w:r w:rsidRPr="00A727BD">
        <w:rPr>
          <w:rFonts w:cstheme="minorHAnsi"/>
          <w:b/>
        </w:rPr>
        <w:tab/>
      </w:r>
      <w:r w:rsidRPr="00A727BD">
        <w:rPr>
          <w:rFonts w:cstheme="minorHAnsi"/>
        </w:rPr>
        <w:t>Lead Dentist</w:t>
      </w:r>
    </w:p>
    <w:p w14:paraId="1B214862" w14:textId="77777777" w:rsidR="00A727BD" w:rsidRPr="00A727BD" w:rsidRDefault="00A727BD" w:rsidP="00A727BD">
      <w:pPr>
        <w:spacing w:after="0"/>
        <w:rPr>
          <w:rFonts w:cstheme="minorHAnsi"/>
        </w:rPr>
      </w:pPr>
    </w:p>
    <w:p w14:paraId="66E2A7C6" w14:textId="77777777" w:rsidR="00A727BD" w:rsidRPr="00A727BD" w:rsidRDefault="00A727BD" w:rsidP="00A727BD">
      <w:pPr>
        <w:pStyle w:val="Default"/>
        <w:spacing w:after="153"/>
        <w:rPr>
          <w:rFonts w:asciiTheme="minorHAnsi" w:eastAsiaTheme="minorHAnsi" w:hAnsiTheme="minorHAnsi" w:cstheme="minorHAnsi"/>
          <w:b/>
          <w:color w:val="auto"/>
          <w:kern w:val="2"/>
          <w:lang w:eastAsia="en-US"/>
          <w14:ligatures w14:val="standardContextual"/>
        </w:rPr>
      </w:pPr>
      <w:r w:rsidRPr="00A727BD">
        <w:rPr>
          <w:rFonts w:asciiTheme="minorHAnsi" w:eastAsiaTheme="minorHAnsi" w:hAnsiTheme="minorHAnsi" w:cstheme="minorHAnsi"/>
          <w:b/>
          <w:color w:val="auto"/>
          <w:kern w:val="2"/>
          <w:lang w:eastAsia="en-US"/>
          <w14:ligatures w14:val="standardContextual"/>
        </w:rPr>
        <w:t xml:space="preserve">Role summary: </w:t>
      </w:r>
    </w:p>
    <w:p w14:paraId="204B3E68" w14:textId="77777777" w:rsidR="00A727BD" w:rsidRPr="00A727BD" w:rsidRDefault="00A727BD" w:rsidP="00A727BD">
      <w:pPr>
        <w:pStyle w:val="Default"/>
        <w:spacing w:after="153"/>
        <w:rPr>
          <w:rFonts w:asciiTheme="minorHAnsi" w:hAnsiTheme="minorHAnsi" w:cstheme="minorHAnsi"/>
          <w:sz w:val="22"/>
          <w:szCs w:val="22"/>
        </w:rPr>
      </w:pPr>
      <w:r w:rsidRPr="00A727BD">
        <w:rPr>
          <w:rFonts w:asciiTheme="minorHAnsi" w:hAnsiTheme="minorHAnsi" w:cstheme="minorHAnsi"/>
          <w:sz w:val="22"/>
          <w:szCs w:val="22"/>
        </w:rPr>
        <w:t xml:space="preserve">To provide high quality NHS dental therapy and hygiene services within the Dental Education Practice (DEP). Patients may be referred via student teaching clinics or from our team of qualified dentists. You may also be involved in triage sessions to identify suitable patients for students to treat. </w:t>
      </w:r>
    </w:p>
    <w:p w14:paraId="01A5EFB4" w14:textId="77777777" w:rsidR="00A727BD" w:rsidRPr="00A727BD" w:rsidRDefault="00A727BD" w:rsidP="00A727BD">
      <w:pPr>
        <w:pStyle w:val="Default"/>
        <w:spacing w:after="153"/>
        <w:rPr>
          <w:rFonts w:asciiTheme="minorHAnsi" w:hAnsiTheme="minorHAnsi" w:cstheme="minorHAnsi"/>
          <w:color w:val="auto"/>
          <w:sz w:val="22"/>
          <w:szCs w:val="22"/>
        </w:rPr>
      </w:pPr>
      <w:r w:rsidRPr="00A727BD">
        <w:rPr>
          <w:rFonts w:asciiTheme="minorHAnsi" w:hAnsiTheme="minorHAnsi" w:cstheme="minorHAnsi"/>
          <w:color w:val="auto"/>
          <w:sz w:val="22"/>
          <w:szCs w:val="22"/>
        </w:rPr>
        <w:t xml:space="preserve">There may also be an opportunity to supervise the clinical training of BSc Dental Therapy and Hygiene students. This will include supporting the development of clinical skills, knowledge and professional behaviour. </w:t>
      </w:r>
    </w:p>
    <w:p w14:paraId="55E990A6" w14:textId="77777777" w:rsidR="00A727BD" w:rsidRPr="00A727BD" w:rsidRDefault="00A727BD" w:rsidP="00A727BD">
      <w:pPr>
        <w:pStyle w:val="Default"/>
        <w:spacing w:after="153"/>
        <w:rPr>
          <w:rFonts w:asciiTheme="minorHAnsi" w:hAnsiTheme="minorHAnsi" w:cstheme="minorHAnsi"/>
          <w:color w:val="auto"/>
          <w:sz w:val="22"/>
          <w:szCs w:val="22"/>
        </w:rPr>
      </w:pPr>
      <w:r w:rsidRPr="00A727BD">
        <w:rPr>
          <w:rFonts w:asciiTheme="minorHAnsi" w:hAnsiTheme="minorHAnsi" w:cstheme="minorHAnsi"/>
          <w:color w:val="auto"/>
          <w:sz w:val="22"/>
          <w:szCs w:val="22"/>
        </w:rPr>
        <w:t xml:space="preserve">Your will work in a team environment where dental education and development of the whole team is encouraged.  </w:t>
      </w:r>
    </w:p>
    <w:p w14:paraId="7C5F1C59" w14:textId="77777777" w:rsidR="00A727BD" w:rsidRPr="00A727BD" w:rsidRDefault="00A727BD" w:rsidP="00A727BD">
      <w:pPr>
        <w:spacing w:after="36" w:line="259" w:lineRule="auto"/>
        <w:ind w:left="-5"/>
        <w:rPr>
          <w:rFonts w:cstheme="minorHAnsi"/>
        </w:rPr>
      </w:pPr>
      <w:r w:rsidRPr="00A727BD">
        <w:rPr>
          <w:rFonts w:cstheme="minorHAnsi"/>
          <w:b/>
        </w:rPr>
        <w:t xml:space="preserve">Key accountabilities: </w:t>
      </w:r>
    </w:p>
    <w:p w14:paraId="67CF8B26" w14:textId="77777777" w:rsidR="00A727BD" w:rsidRPr="00A727BD" w:rsidRDefault="00A727BD" w:rsidP="00A727BD">
      <w:pPr>
        <w:numPr>
          <w:ilvl w:val="0"/>
          <w:numId w:val="2"/>
        </w:numPr>
        <w:spacing w:after="0" w:line="250" w:lineRule="auto"/>
        <w:ind w:hanging="360"/>
        <w:rPr>
          <w:rFonts w:cstheme="minorHAnsi"/>
        </w:rPr>
      </w:pPr>
      <w:r w:rsidRPr="00A727BD">
        <w:rPr>
          <w:rFonts w:cstheme="minorHAnsi"/>
        </w:rPr>
        <w:t xml:space="preserve">Provide clinically appropriate, high quality NHS dental treatment to patients, following all relevant standards and guidelines. </w:t>
      </w:r>
    </w:p>
    <w:p w14:paraId="201A24B9" w14:textId="77777777" w:rsidR="00A727BD" w:rsidRPr="00A727BD" w:rsidRDefault="00A727BD" w:rsidP="00A727BD">
      <w:pPr>
        <w:numPr>
          <w:ilvl w:val="0"/>
          <w:numId w:val="2"/>
        </w:numPr>
        <w:spacing w:after="0" w:line="250" w:lineRule="auto"/>
        <w:ind w:hanging="360"/>
        <w:rPr>
          <w:rFonts w:cstheme="minorHAnsi"/>
        </w:rPr>
      </w:pPr>
      <w:r w:rsidRPr="00A727BD">
        <w:rPr>
          <w:rFonts w:cstheme="minorHAnsi"/>
        </w:rPr>
        <w:t xml:space="preserve">Maintain PDSE standards of clinical governance, including infection control, patient confidentiality, clinical record keeping, etc. </w:t>
      </w:r>
    </w:p>
    <w:p w14:paraId="25FF809C" w14:textId="77777777" w:rsidR="00A727BD" w:rsidRPr="00A727BD" w:rsidRDefault="00A727BD" w:rsidP="00A727BD">
      <w:pPr>
        <w:numPr>
          <w:ilvl w:val="0"/>
          <w:numId w:val="2"/>
        </w:numPr>
        <w:spacing w:after="0" w:line="250" w:lineRule="auto"/>
        <w:ind w:hanging="360"/>
        <w:rPr>
          <w:rFonts w:cstheme="minorHAnsi"/>
        </w:rPr>
      </w:pPr>
      <w:r w:rsidRPr="00A727BD">
        <w:rPr>
          <w:rFonts w:cstheme="minorHAnsi"/>
        </w:rPr>
        <w:t xml:space="preserve">Regularly carry out audits of clinical treatment, both own work and student treatment provision. </w:t>
      </w:r>
    </w:p>
    <w:p w14:paraId="55F5AB60" w14:textId="77777777" w:rsidR="00A727BD" w:rsidRPr="00A727BD" w:rsidRDefault="00A727BD" w:rsidP="00A727BD">
      <w:pPr>
        <w:numPr>
          <w:ilvl w:val="0"/>
          <w:numId w:val="2"/>
        </w:numPr>
        <w:spacing w:after="0" w:line="250" w:lineRule="auto"/>
        <w:ind w:hanging="360"/>
        <w:rPr>
          <w:rFonts w:cstheme="minorHAnsi"/>
        </w:rPr>
      </w:pPr>
      <w:r w:rsidRPr="00A727BD">
        <w:rPr>
          <w:rFonts w:cstheme="minorHAnsi"/>
        </w:rPr>
        <w:t xml:space="preserve">Monitor the activities and actions of the students </w:t>
      </w:r>
      <w:proofErr w:type="gramStart"/>
      <w:r w:rsidRPr="00A727BD">
        <w:rPr>
          <w:rFonts w:cstheme="minorHAnsi"/>
        </w:rPr>
        <w:t>in order to</w:t>
      </w:r>
      <w:proofErr w:type="gramEnd"/>
      <w:r w:rsidRPr="00A727BD">
        <w:rPr>
          <w:rFonts w:cstheme="minorHAnsi"/>
        </w:rPr>
        <w:t xml:space="preserve"> ensure development of clinical skills and knowledge and offer guidance in all aspects of clinical dental practice </w:t>
      </w:r>
    </w:p>
    <w:p w14:paraId="4CBC5F63" w14:textId="77777777" w:rsidR="00A727BD" w:rsidRPr="00A727BD" w:rsidRDefault="00A727BD" w:rsidP="00A727BD">
      <w:pPr>
        <w:numPr>
          <w:ilvl w:val="0"/>
          <w:numId w:val="2"/>
        </w:numPr>
        <w:spacing w:after="0" w:line="250" w:lineRule="auto"/>
        <w:ind w:hanging="360"/>
        <w:rPr>
          <w:rFonts w:cstheme="minorHAnsi"/>
        </w:rPr>
      </w:pPr>
      <w:r w:rsidRPr="00A727BD">
        <w:rPr>
          <w:rFonts w:cstheme="minorHAnsi"/>
        </w:rPr>
        <w:t xml:space="preserve">Ensure health and safety procedures are </w:t>
      </w:r>
      <w:proofErr w:type="gramStart"/>
      <w:r w:rsidRPr="00A727BD">
        <w:rPr>
          <w:rFonts w:cstheme="minorHAnsi"/>
        </w:rPr>
        <w:t>observed at all times</w:t>
      </w:r>
      <w:proofErr w:type="gramEnd"/>
      <w:r w:rsidRPr="00A727BD">
        <w:rPr>
          <w:rFonts w:cstheme="minorHAnsi"/>
        </w:rPr>
        <w:t xml:space="preserve"> </w:t>
      </w:r>
    </w:p>
    <w:p w14:paraId="71A426D0" w14:textId="77777777" w:rsidR="00A727BD" w:rsidRPr="00A727BD" w:rsidRDefault="00A727BD" w:rsidP="00A727BD">
      <w:pPr>
        <w:numPr>
          <w:ilvl w:val="0"/>
          <w:numId w:val="2"/>
        </w:numPr>
        <w:spacing w:after="0" w:line="250" w:lineRule="auto"/>
        <w:ind w:hanging="360"/>
        <w:rPr>
          <w:rFonts w:cstheme="minorHAnsi"/>
        </w:rPr>
      </w:pPr>
      <w:r w:rsidRPr="00A727BD">
        <w:rPr>
          <w:rFonts w:cstheme="minorHAnsi"/>
        </w:rPr>
        <w:t xml:space="preserve">Support clinical dental education standards by working to evidence-based practice and National and locally agreed (Peninsula Dental School) clinical guidelines and care pathways  </w:t>
      </w:r>
    </w:p>
    <w:p w14:paraId="4171EF33" w14:textId="77777777" w:rsidR="00A727BD" w:rsidRPr="00A727BD" w:rsidRDefault="00A727BD" w:rsidP="00A727BD">
      <w:pPr>
        <w:numPr>
          <w:ilvl w:val="0"/>
          <w:numId w:val="2"/>
        </w:numPr>
        <w:spacing w:after="0" w:line="250" w:lineRule="auto"/>
        <w:ind w:hanging="360"/>
        <w:rPr>
          <w:rFonts w:cstheme="minorHAnsi"/>
        </w:rPr>
      </w:pPr>
      <w:r w:rsidRPr="00A727BD">
        <w:rPr>
          <w:rFonts w:cstheme="minorHAnsi"/>
        </w:rPr>
        <w:t xml:space="preserve">Support the work of the whole dental team employed by PDSE </w:t>
      </w:r>
    </w:p>
    <w:p w14:paraId="4AF25842" w14:textId="77777777" w:rsidR="00A727BD" w:rsidRPr="00A727BD" w:rsidRDefault="00A727BD" w:rsidP="00A727BD">
      <w:pPr>
        <w:spacing w:after="0" w:line="259" w:lineRule="auto"/>
        <w:rPr>
          <w:rFonts w:cstheme="minorHAnsi"/>
        </w:rPr>
      </w:pPr>
      <w:r w:rsidRPr="00A727BD">
        <w:rPr>
          <w:rFonts w:cstheme="minorHAnsi"/>
        </w:rPr>
        <w:t xml:space="preserve"> </w:t>
      </w:r>
    </w:p>
    <w:p w14:paraId="4E30C8EC" w14:textId="77777777" w:rsidR="00A727BD" w:rsidRPr="00A727BD" w:rsidRDefault="00A727BD" w:rsidP="00A727BD">
      <w:pPr>
        <w:spacing w:after="36" w:line="259" w:lineRule="auto"/>
        <w:ind w:left="-5"/>
        <w:rPr>
          <w:rFonts w:cstheme="minorHAnsi"/>
        </w:rPr>
      </w:pPr>
      <w:r w:rsidRPr="00A727BD">
        <w:rPr>
          <w:rFonts w:cstheme="minorHAnsi"/>
          <w:b/>
        </w:rPr>
        <w:t xml:space="preserve">Measures of success: </w:t>
      </w:r>
    </w:p>
    <w:p w14:paraId="4098E39F"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 xml:space="preserve">Successful outcomes to items listed in key accountabilities and other delegated tasks </w:t>
      </w:r>
    </w:p>
    <w:p w14:paraId="44611517" w14:textId="77777777" w:rsidR="00A727BD" w:rsidRPr="00A727BD" w:rsidRDefault="00A727BD" w:rsidP="00A727BD">
      <w:pPr>
        <w:numPr>
          <w:ilvl w:val="0"/>
          <w:numId w:val="2"/>
        </w:numPr>
        <w:spacing w:after="10" w:line="250" w:lineRule="auto"/>
        <w:ind w:hanging="360"/>
        <w:rPr>
          <w:rFonts w:cstheme="minorHAnsi"/>
        </w:rPr>
      </w:pPr>
      <w:r w:rsidRPr="00A727BD">
        <w:rPr>
          <w:rFonts w:cstheme="minorHAnsi"/>
        </w:rPr>
        <w:t xml:space="preserve">Positive customer feedback (staff, patients and students) </w:t>
      </w:r>
    </w:p>
    <w:p w14:paraId="5B72F463" w14:textId="77777777" w:rsidR="00A727BD" w:rsidRPr="00A727BD" w:rsidRDefault="00A727BD" w:rsidP="00A727BD">
      <w:pPr>
        <w:numPr>
          <w:ilvl w:val="0"/>
          <w:numId w:val="2"/>
        </w:numPr>
        <w:spacing w:after="10" w:line="250" w:lineRule="auto"/>
        <w:ind w:hanging="360"/>
        <w:rPr>
          <w:rFonts w:cstheme="minorHAnsi"/>
        </w:rPr>
      </w:pPr>
      <w:r w:rsidRPr="00A727BD">
        <w:rPr>
          <w:rFonts w:cstheme="minorHAnsi"/>
        </w:rPr>
        <w:t xml:space="preserve">Meets deadlines </w:t>
      </w:r>
    </w:p>
    <w:p w14:paraId="64165C6B" w14:textId="77777777" w:rsidR="00A727BD" w:rsidRPr="00A727BD" w:rsidRDefault="00A727BD" w:rsidP="00A727BD">
      <w:pPr>
        <w:numPr>
          <w:ilvl w:val="0"/>
          <w:numId w:val="2"/>
        </w:numPr>
        <w:spacing w:after="10" w:line="250" w:lineRule="auto"/>
        <w:ind w:hanging="360"/>
        <w:rPr>
          <w:rFonts w:cstheme="minorHAnsi"/>
        </w:rPr>
      </w:pPr>
      <w:r w:rsidRPr="00A727BD">
        <w:rPr>
          <w:rFonts w:cstheme="minorHAnsi"/>
        </w:rPr>
        <w:t xml:space="preserve">Manages competing demands </w:t>
      </w:r>
    </w:p>
    <w:p w14:paraId="48E468A3" w14:textId="77777777" w:rsidR="00A727BD" w:rsidRPr="00A727BD" w:rsidRDefault="00A727BD" w:rsidP="00A727BD">
      <w:pPr>
        <w:spacing w:after="0"/>
        <w:rPr>
          <w:rFonts w:cstheme="minorHAnsi"/>
        </w:rPr>
      </w:pPr>
    </w:p>
    <w:p w14:paraId="7D8F010A" w14:textId="77777777" w:rsidR="00A727BD" w:rsidRPr="00A727BD" w:rsidRDefault="00A727BD" w:rsidP="00A727BD">
      <w:pPr>
        <w:spacing w:after="0"/>
        <w:rPr>
          <w:rFonts w:cstheme="minorHAnsi"/>
          <w:b/>
          <w:bCs/>
        </w:rPr>
      </w:pPr>
      <w:r w:rsidRPr="00A727BD">
        <w:rPr>
          <w:rFonts w:cstheme="minorHAnsi"/>
          <w:b/>
          <w:bCs/>
        </w:rPr>
        <w:t>Knowledge, Education and Training:</w:t>
      </w:r>
    </w:p>
    <w:p w14:paraId="7227D5F0"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 xml:space="preserve">A BSc or Diploma in Dental Therapy </w:t>
      </w:r>
    </w:p>
    <w:p w14:paraId="7D475B62"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GDC registration</w:t>
      </w:r>
    </w:p>
    <w:p w14:paraId="08263A77" w14:textId="62E01C71" w:rsidR="00A727BD" w:rsidRDefault="00A727BD" w:rsidP="00A727BD">
      <w:pPr>
        <w:numPr>
          <w:ilvl w:val="0"/>
          <w:numId w:val="2"/>
        </w:numPr>
        <w:spacing w:after="43" w:line="250" w:lineRule="auto"/>
        <w:ind w:hanging="360"/>
        <w:rPr>
          <w:rFonts w:cstheme="minorHAnsi"/>
        </w:rPr>
      </w:pPr>
      <w:r w:rsidRPr="00A727BD">
        <w:rPr>
          <w:rFonts w:cstheme="minorHAnsi"/>
        </w:rPr>
        <w:t xml:space="preserve">Broad dental knowledge, with up-to-date knowledge of aspects of general practice within your scope of </w:t>
      </w:r>
      <w:r>
        <w:rPr>
          <w:rFonts w:cstheme="minorHAnsi"/>
        </w:rPr>
        <w:t>practice</w:t>
      </w:r>
    </w:p>
    <w:p w14:paraId="35581532" w14:textId="2E262355" w:rsidR="00A727BD" w:rsidRPr="00A727BD" w:rsidRDefault="00A727BD" w:rsidP="00A727BD">
      <w:pPr>
        <w:spacing w:after="43" w:line="250" w:lineRule="auto"/>
        <w:rPr>
          <w:rFonts w:cstheme="minorHAnsi"/>
        </w:rPr>
      </w:pPr>
      <w:r w:rsidRPr="00A727BD">
        <w:rPr>
          <w:rFonts w:cstheme="minorHAnsi"/>
          <w:b/>
          <w:bCs/>
        </w:rPr>
        <w:lastRenderedPageBreak/>
        <w:t>Experience:</w:t>
      </w:r>
    </w:p>
    <w:p w14:paraId="0F31E0EA"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Demonstrable clinical experience</w:t>
      </w:r>
    </w:p>
    <w:p w14:paraId="078E2F9D"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Active in clinical dental therapy/hygiene practice</w:t>
      </w:r>
    </w:p>
    <w:p w14:paraId="74C55783" w14:textId="77777777" w:rsidR="00A727BD" w:rsidRPr="00A727BD" w:rsidRDefault="00A727BD" w:rsidP="00A727BD">
      <w:pPr>
        <w:spacing w:after="0"/>
        <w:rPr>
          <w:rFonts w:cstheme="minorHAnsi"/>
        </w:rPr>
      </w:pPr>
    </w:p>
    <w:p w14:paraId="51BB2AFF" w14:textId="77777777" w:rsidR="00A727BD" w:rsidRPr="00A727BD" w:rsidRDefault="00A727BD" w:rsidP="00A727BD">
      <w:pPr>
        <w:spacing w:after="0"/>
        <w:rPr>
          <w:rFonts w:cstheme="minorHAnsi"/>
          <w:b/>
          <w:bCs/>
        </w:rPr>
      </w:pPr>
      <w:r w:rsidRPr="00A727BD">
        <w:rPr>
          <w:rFonts w:cstheme="minorHAnsi"/>
          <w:b/>
          <w:bCs/>
        </w:rPr>
        <w:t>Skills:</w:t>
      </w:r>
    </w:p>
    <w:p w14:paraId="146D582C"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 xml:space="preserve">First class clinical skills </w:t>
      </w:r>
    </w:p>
    <w:p w14:paraId="41DC5A2A"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 xml:space="preserve">Team player who </w:t>
      </w:r>
      <w:proofErr w:type="gramStart"/>
      <w:r w:rsidRPr="00A727BD">
        <w:rPr>
          <w:rFonts w:cstheme="minorHAnsi"/>
        </w:rPr>
        <w:t>plans ahead</w:t>
      </w:r>
      <w:proofErr w:type="gramEnd"/>
      <w:r w:rsidRPr="00A727BD">
        <w:rPr>
          <w:rFonts w:cstheme="minorHAnsi"/>
        </w:rPr>
        <w:t xml:space="preserve"> and is well organised</w:t>
      </w:r>
    </w:p>
    <w:p w14:paraId="3D7BD05B"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 xml:space="preserve">Excellent communication </w:t>
      </w:r>
    </w:p>
    <w:p w14:paraId="51F4F764"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Ability to provide concise explanations and clear direction and guidance</w:t>
      </w:r>
    </w:p>
    <w:p w14:paraId="3DC3AA58"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 xml:space="preserve">IT Skills including use of electronic dental patient record system and Microsoft Office packages </w:t>
      </w:r>
    </w:p>
    <w:p w14:paraId="166AC4D8" w14:textId="77777777" w:rsidR="00A727BD" w:rsidRPr="00A727BD" w:rsidRDefault="00A727BD" w:rsidP="00A727BD">
      <w:pPr>
        <w:numPr>
          <w:ilvl w:val="0"/>
          <w:numId w:val="2"/>
        </w:numPr>
        <w:spacing w:after="43" w:line="250" w:lineRule="auto"/>
        <w:ind w:hanging="360"/>
        <w:rPr>
          <w:rFonts w:cstheme="minorHAnsi"/>
        </w:rPr>
      </w:pPr>
      <w:r w:rsidRPr="00A727BD">
        <w:rPr>
          <w:rFonts w:cstheme="minorHAnsi"/>
        </w:rPr>
        <w:t>Willing to work to academic standards and be involved in quality assurance</w:t>
      </w:r>
    </w:p>
    <w:p w14:paraId="190E41E7" w14:textId="77777777" w:rsidR="00A727BD" w:rsidRPr="00A727BD" w:rsidRDefault="00A727BD" w:rsidP="00A727BD">
      <w:pPr>
        <w:spacing w:after="0"/>
        <w:rPr>
          <w:rFonts w:cstheme="minorHAnsi"/>
        </w:rPr>
      </w:pPr>
    </w:p>
    <w:p w14:paraId="5302ED92" w14:textId="4AAFFC15" w:rsidR="00A727BD" w:rsidRPr="00A727BD" w:rsidRDefault="00A727BD" w:rsidP="00A727BD">
      <w:pPr>
        <w:spacing w:after="0"/>
        <w:rPr>
          <w:rFonts w:cstheme="minorHAnsi"/>
          <w:b/>
          <w:bCs/>
        </w:rPr>
      </w:pPr>
      <w:r w:rsidRPr="00A727BD">
        <w:rPr>
          <w:rFonts w:cstheme="minorHAnsi"/>
          <w:b/>
          <w:bCs/>
        </w:rPr>
        <w:t>Behaviours</w:t>
      </w:r>
      <w:r>
        <w:rPr>
          <w:rFonts w:cstheme="minorHAnsi"/>
          <w:b/>
          <w:bCs/>
        </w:rPr>
        <w:t>:</w:t>
      </w:r>
    </w:p>
    <w:p w14:paraId="3260CBC9" w14:textId="77777777" w:rsidR="00A727BD" w:rsidRPr="00A727BD" w:rsidRDefault="00A727BD" w:rsidP="00A727BD">
      <w:pPr>
        <w:numPr>
          <w:ilvl w:val="0"/>
          <w:numId w:val="1"/>
        </w:numPr>
        <w:spacing w:after="0" w:line="250" w:lineRule="auto"/>
        <w:ind w:left="705"/>
        <w:rPr>
          <w:rFonts w:eastAsia="Arial" w:cstheme="minorHAnsi"/>
          <w:lang w:eastAsia="en-GB"/>
        </w:rPr>
      </w:pPr>
      <w:r w:rsidRPr="00A727BD">
        <w:rPr>
          <w:rFonts w:eastAsia="Arial" w:cstheme="minorHAnsi"/>
          <w:lang w:eastAsia="en-GB"/>
        </w:rPr>
        <w:t>Professionalism</w:t>
      </w:r>
    </w:p>
    <w:p w14:paraId="4676BE61" w14:textId="77777777" w:rsidR="00A727BD" w:rsidRPr="00A727BD" w:rsidRDefault="00A727BD" w:rsidP="00A727BD">
      <w:pPr>
        <w:numPr>
          <w:ilvl w:val="0"/>
          <w:numId w:val="1"/>
        </w:numPr>
        <w:spacing w:after="0" w:line="250" w:lineRule="auto"/>
        <w:ind w:left="705"/>
        <w:rPr>
          <w:rFonts w:eastAsia="Arial" w:cstheme="minorHAnsi"/>
          <w:lang w:eastAsia="en-GB"/>
        </w:rPr>
      </w:pPr>
      <w:r w:rsidRPr="00A727BD">
        <w:rPr>
          <w:rFonts w:eastAsia="Arial" w:cstheme="minorHAnsi"/>
          <w:lang w:eastAsia="en-GB"/>
        </w:rPr>
        <w:t>Flexibility</w:t>
      </w:r>
    </w:p>
    <w:p w14:paraId="54725957" w14:textId="77777777" w:rsidR="00A727BD" w:rsidRPr="00A727BD" w:rsidRDefault="00A727BD" w:rsidP="00A727BD">
      <w:pPr>
        <w:numPr>
          <w:ilvl w:val="0"/>
          <w:numId w:val="1"/>
        </w:numPr>
        <w:spacing w:after="0" w:line="250" w:lineRule="auto"/>
        <w:ind w:left="705"/>
        <w:rPr>
          <w:rFonts w:eastAsia="Arial" w:cstheme="minorHAnsi"/>
          <w:lang w:eastAsia="en-GB"/>
        </w:rPr>
      </w:pPr>
      <w:r w:rsidRPr="00A727BD">
        <w:rPr>
          <w:rFonts w:eastAsia="Arial" w:cstheme="minorHAnsi"/>
          <w:lang w:eastAsia="en-GB"/>
        </w:rPr>
        <w:t>A team player</w:t>
      </w:r>
    </w:p>
    <w:p w14:paraId="41DA5119" w14:textId="77777777" w:rsidR="00A727BD" w:rsidRPr="00A727BD" w:rsidRDefault="00A727BD" w:rsidP="00A727BD">
      <w:pPr>
        <w:spacing w:after="0" w:line="250" w:lineRule="auto"/>
        <w:rPr>
          <w:rFonts w:eastAsia="Arial" w:cstheme="minorHAnsi"/>
          <w:lang w:eastAsia="en-GB"/>
        </w:rPr>
      </w:pPr>
    </w:p>
    <w:p w14:paraId="6F65F489" w14:textId="77777777" w:rsidR="00A727BD" w:rsidRPr="00A727BD" w:rsidRDefault="00A727BD" w:rsidP="00A727BD">
      <w:pPr>
        <w:tabs>
          <w:tab w:val="decimal" w:pos="284"/>
          <w:tab w:val="left" w:pos="851"/>
        </w:tabs>
        <w:autoSpaceDE w:val="0"/>
        <w:autoSpaceDN w:val="0"/>
        <w:adjustRightInd w:val="0"/>
        <w:ind w:left="284" w:hanging="284"/>
        <w:jc w:val="both"/>
        <w:outlineLvl w:val="0"/>
        <w:rPr>
          <w:rFonts w:cs="Calibri"/>
          <w:b/>
          <w:bCs/>
        </w:rPr>
      </w:pPr>
      <w:r w:rsidRPr="00A727BD">
        <w:rPr>
          <w:rFonts w:cs="Calibri"/>
          <w:b/>
          <w:bCs/>
        </w:rPr>
        <w:t>Other:</w:t>
      </w:r>
    </w:p>
    <w:p w14:paraId="35631E69" w14:textId="77777777" w:rsidR="00A727BD" w:rsidRPr="00A727BD" w:rsidRDefault="00A727BD" w:rsidP="00A727BD">
      <w:pPr>
        <w:spacing w:after="28"/>
        <w:rPr>
          <w:rFonts w:cs="Calibri"/>
        </w:rPr>
      </w:pPr>
      <w:r w:rsidRPr="00A727BD">
        <w:rPr>
          <w:rFonts w:cs="Calibri"/>
        </w:rPr>
        <w:t xml:space="preserve">This job description provides a general reflection of the key accountabilities associated with the post; it is expected that the role holder will undertake any other reasonable activities to assist in efficient service delivery. </w:t>
      </w:r>
    </w:p>
    <w:p w14:paraId="369278B0" w14:textId="77777777" w:rsidR="00A727BD" w:rsidRPr="00A727BD" w:rsidRDefault="00A727BD" w:rsidP="00A727BD">
      <w:pPr>
        <w:spacing w:after="28"/>
        <w:rPr>
          <w:rFonts w:cs="Calibri"/>
        </w:rPr>
      </w:pPr>
    </w:p>
    <w:p w14:paraId="2C2CC9E9" w14:textId="77777777" w:rsidR="00A727BD" w:rsidRPr="00A727BD" w:rsidRDefault="00A727BD" w:rsidP="00A727BD">
      <w:pPr>
        <w:spacing w:after="198"/>
        <w:jc w:val="both"/>
        <w:rPr>
          <w:rFonts w:cs="Calibri"/>
        </w:rPr>
      </w:pPr>
      <w:r w:rsidRPr="00A727BD">
        <w:rPr>
          <w:rFonts w:cs="Calibri"/>
        </w:rPr>
        <w:t xml:space="preserve">This job description is not exhaustive and may change as the post develops, but such change will not take place without consultation between the post holder and his/her manager. Job descriptions should be reviewed at least annually at the appraisal meeting. </w:t>
      </w:r>
    </w:p>
    <w:p w14:paraId="4D4ABE8B" w14:textId="77777777" w:rsidR="00A727BD" w:rsidRPr="00A727BD" w:rsidRDefault="00A727BD" w:rsidP="00A727BD">
      <w:pPr>
        <w:spacing w:after="29"/>
        <w:rPr>
          <w:rFonts w:cs="Calibri"/>
        </w:rPr>
      </w:pPr>
      <w:r w:rsidRPr="00A727BD">
        <w:rPr>
          <w:rFonts w:cs="Calibri"/>
        </w:rPr>
        <w:t xml:space="preserve">Normal working hours are 08:45 to 17:00 Monday to Friday, however on occasions to meet business need you will be required to work revised hours, typically between 08:00 and 18:00. </w:t>
      </w:r>
    </w:p>
    <w:p w14:paraId="477CBE9A" w14:textId="77777777" w:rsidR="00A727BD" w:rsidRPr="00A727BD" w:rsidRDefault="00A727BD" w:rsidP="00A727BD">
      <w:pPr>
        <w:spacing w:after="29"/>
        <w:rPr>
          <w:rFonts w:cs="Calibri"/>
        </w:rPr>
      </w:pPr>
    </w:p>
    <w:p w14:paraId="17A8E733" w14:textId="77777777" w:rsidR="00A727BD" w:rsidRPr="00A727BD" w:rsidRDefault="00A727BD" w:rsidP="00A727BD">
      <w:pPr>
        <w:spacing w:after="28"/>
        <w:rPr>
          <w:rFonts w:cs="Calibri"/>
        </w:rPr>
      </w:pPr>
      <w:r w:rsidRPr="00A727BD">
        <w:rPr>
          <w:rFonts w:cs="Calibri"/>
        </w:rPr>
        <w:t xml:space="preserve">The Working Time Regulations apply to all employees of Peninsula Dental Social Enterprise CIC (PDSE). PDSE will not permit staff to work </w:t>
      </w:r>
      <w:proofErr w:type="gramStart"/>
      <w:r w:rsidRPr="00A727BD">
        <w:rPr>
          <w:rFonts w:cs="Calibri"/>
        </w:rPr>
        <w:t>in excess of</w:t>
      </w:r>
      <w:proofErr w:type="gramEnd"/>
      <w:r w:rsidRPr="00A727BD">
        <w:rPr>
          <w:rFonts w:cs="Calibri"/>
        </w:rPr>
        <w:t xml:space="preserve"> 48 hours in any one week except where there are exceptional service needs where an absolute limit of averaging over a reference period of 17 weeks would apply. </w:t>
      </w:r>
    </w:p>
    <w:p w14:paraId="45BA4D6B" w14:textId="77777777" w:rsidR="00A727BD" w:rsidRPr="00A727BD" w:rsidRDefault="00A727BD" w:rsidP="00A727BD">
      <w:pPr>
        <w:spacing w:after="28"/>
        <w:rPr>
          <w:rFonts w:cs="Calibri"/>
        </w:rPr>
      </w:pPr>
    </w:p>
    <w:p w14:paraId="0FB8EE66" w14:textId="0266300E" w:rsidR="004B2F45" w:rsidRPr="00A727BD" w:rsidRDefault="00A727BD" w:rsidP="00A727BD">
      <w:pPr>
        <w:spacing w:after="26"/>
        <w:rPr>
          <w:rFonts w:cs="Calibri"/>
        </w:rPr>
      </w:pPr>
      <w:r w:rsidRPr="00A727BD">
        <w:rPr>
          <w:rFonts w:cs="Calibri"/>
        </w:rPr>
        <w:t xml:space="preserve">All staff are required to positively support equality of opportunity and equity of treatment to colleagues and students in accordance with our Equality and Diversity Policy.  </w:t>
      </w:r>
    </w:p>
    <w:sectPr w:rsidR="004B2F45" w:rsidRPr="00A72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6C8D"/>
    <w:multiLevelType w:val="hybridMultilevel"/>
    <w:tmpl w:val="7A0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AC02CF"/>
    <w:multiLevelType w:val="hybridMultilevel"/>
    <w:tmpl w:val="F2F41D8E"/>
    <w:lvl w:ilvl="0" w:tplc="1E5ADC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4A93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C617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8A7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ACC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2AE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F8B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D004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ECE0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12688703">
    <w:abstractNumId w:val="0"/>
  </w:num>
  <w:num w:numId="2" w16cid:durableId="209073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CE"/>
    <w:rsid w:val="001033A6"/>
    <w:rsid w:val="003F6BCE"/>
    <w:rsid w:val="004B2F45"/>
    <w:rsid w:val="00A39E69"/>
    <w:rsid w:val="00A727BD"/>
    <w:rsid w:val="00B12F19"/>
    <w:rsid w:val="00CC7C34"/>
    <w:rsid w:val="00CE0F46"/>
    <w:rsid w:val="00D84454"/>
    <w:rsid w:val="00F74A4E"/>
    <w:rsid w:val="42A7E1DF"/>
    <w:rsid w:val="4570AA97"/>
    <w:rsid w:val="714E9800"/>
    <w:rsid w:val="7E60B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DD86"/>
  <w15:chartTrackingRefBased/>
  <w15:docId w15:val="{29B318CD-0CFC-4BC1-AA2E-18FDF756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F46"/>
  </w:style>
  <w:style w:type="paragraph" w:styleId="Heading1">
    <w:name w:val="heading 1"/>
    <w:basedOn w:val="Normal"/>
    <w:next w:val="Normal"/>
    <w:link w:val="Heading1Char"/>
    <w:uiPriority w:val="9"/>
    <w:qFormat/>
    <w:rsid w:val="003F6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BCE"/>
    <w:rPr>
      <w:rFonts w:eastAsiaTheme="majorEastAsia" w:cstheme="majorBidi"/>
      <w:color w:val="272727" w:themeColor="text1" w:themeTint="D8"/>
    </w:rPr>
  </w:style>
  <w:style w:type="paragraph" w:styleId="Title">
    <w:name w:val="Title"/>
    <w:basedOn w:val="Normal"/>
    <w:next w:val="Normal"/>
    <w:link w:val="TitleChar"/>
    <w:uiPriority w:val="10"/>
    <w:qFormat/>
    <w:rsid w:val="003F6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BCE"/>
    <w:pPr>
      <w:spacing w:before="160"/>
      <w:jc w:val="center"/>
    </w:pPr>
    <w:rPr>
      <w:i/>
      <w:iCs/>
      <w:color w:val="404040" w:themeColor="text1" w:themeTint="BF"/>
    </w:rPr>
  </w:style>
  <w:style w:type="character" w:customStyle="1" w:styleId="QuoteChar">
    <w:name w:val="Quote Char"/>
    <w:basedOn w:val="DefaultParagraphFont"/>
    <w:link w:val="Quote"/>
    <w:uiPriority w:val="29"/>
    <w:rsid w:val="003F6BCE"/>
    <w:rPr>
      <w:i/>
      <w:iCs/>
      <w:color w:val="404040" w:themeColor="text1" w:themeTint="BF"/>
    </w:rPr>
  </w:style>
  <w:style w:type="paragraph" w:styleId="ListParagraph">
    <w:name w:val="List Paragraph"/>
    <w:basedOn w:val="Normal"/>
    <w:uiPriority w:val="34"/>
    <w:qFormat/>
    <w:rsid w:val="003F6BCE"/>
    <w:pPr>
      <w:ind w:left="720"/>
      <w:contextualSpacing/>
    </w:pPr>
  </w:style>
  <w:style w:type="character" w:styleId="IntenseEmphasis">
    <w:name w:val="Intense Emphasis"/>
    <w:basedOn w:val="DefaultParagraphFont"/>
    <w:uiPriority w:val="21"/>
    <w:qFormat/>
    <w:rsid w:val="003F6BCE"/>
    <w:rPr>
      <w:i/>
      <w:iCs/>
      <w:color w:val="0F4761" w:themeColor="accent1" w:themeShade="BF"/>
    </w:rPr>
  </w:style>
  <w:style w:type="paragraph" w:styleId="IntenseQuote">
    <w:name w:val="Intense Quote"/>
    <w:basedOn w:val="Normal"/>
    <w:next w:val="Normal"/>
    <w:link w:val="IntenseQuoteChar"/>
    <w:uiPriority w:val="30"/>
    <w:qFormat/>
    <w:rsid w:val="003F6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BCE"/>
    <w:rPr>
      <w:i/>
      <w:iCs/>
      <w:color w:val="0F4761" w:themeColor="accent1" w:themeShade="BF"/>
    </w:rPr>
  </w:style>
  <w:style w:type="character" w:styleId="IntenseReference">
    <w:name w:val="Intense Reference"/>
    <w:basedOn w:val="DefaultParagraphFont"/>
    <w:uiPriority w:val="32"/>
    <w:qFormat/>
    <w:rsid w:val="003F6BCE"/>
    <w:rPr>
      <w:b/>
      <w:bCs/>
      <w:smallCaps/>
      <w:color w:val="0F4761" w:themeColor="accent1" w:themeShade="BF"/>
      <w:spacing w:val="5"/>
    </w:rPr>
  </w:style>
  <w:style w:type="character" w:styleId="Hyperlink">
    <w:name w:val="Hyperlink"/>
    <w:basedOn w:val="DefaultParagraphFont"/>
    <w:uiPriority w:val="99"/>
    <w:unhideWhenUsed/>
    <w:rsid w:val="003F6BCE"/>
    <w:rPr>
      <w:color w:val="467886" w:themeColor="hyperlink"/>
      <w:u w:val="single"/>
    </w:rPr>
  </w:style>
  <w:style w:type="character" w:styleId="UnresolvedMention">
    <w:name w:val="Unresolved Mention"/>
    <w:basedOn w:val="DefaultParagraphFont"/>
    <w:uiPriority w:val="99"/>
    <w:semiHidden/>
    <w:unhideWhenUsed/>
    <w:rsid w:val="003F6BCE"/>
    <w:rPr>
      <w:color w:val="605E5C"/>
      <w:shd w:val="clear" w:color="auto" w:fill="E1DFDD"/>
    </w:rPr>
  </w:style>
  <w:style w:type="paragraph" w:customStyle="1" w:styleId="Default">
    <w:name w:val="Default"/>
    <w:rsid w:val="00A727BD"/>
    <w:pPr>
      <w:autoSpaceDE w:val="0"/>
      <w:autoSpaceDN w:val="0"/>
      <w:adjustRightInd w:val="0"/>
      <w:spacing w:after="0" w:line="240" w:lineRule="auto"/>
    </w:pPr>
    <w:rPr>
      <w:rFonts w:ascii="Arial" w:eastAsiaTheme="minorEastAsia" w:hAnsi="Arial" w:cs="Arial"/>
      <w:color w:val="000000"/>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684677">
      <w:bodyDiv w:val="1"/>
      <w:marLeft w:val="0"/>
      <w:marRight w:val="0"/>
      <w:marTop w:val="0"/>
      <w:marBottom w:val="0"/>
      <w:divBdr>
        <w:top w:val="none" w:sz="0" w:space="0" w:color="auto"/>
        <w:left w:val="none" w:sz="0" w:space="0" w:color="auto"/>
        <w:bottom w:val="none" w:sz="0" w:space="0" w:color="auto"/>
        <w:right w:val="none" w:sz="0" w:space="0" w:color="auto"/>
      </w:divBdr>
    </w:div>
    <w:div w:id="19073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SE-recruitmen@plymouth.ac.uk" TargetMode="External"/><Relationship Id="rId5" Type="http://schemas.openxmlformats.org/officeDocument/2006/relationships/hyperlink" Target="https://peninsuladental.org.uk/work-with-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Rowe</dc:creator>
  <cp:keywords/>
  <dc:description/>
  <cp:lastModifiedBy>Charmaine Rowe</cp:lastModifiedBy>
  <cp:revision>5</cp:revision>
  <dcterms:created xsi:type="dcterms:W3CDTF">2026-04-20T12:25:00Z</dcterms:created>
  <dcterms:modified xsi:type="dcterms:W3CDTF">2026-04-21T13:53:00Z</dcterms:modified>
</cp:coreProperties>
</file>