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8BF5" w14:textId="783037EE" w:rsidR="006B10EF" w:rsidRDefault="00D227CD" w:rsidP="002639ED">
      <w:pPr>
        <w:tabs>
          <w:tab w:val="left" w:pos="4820"/>
        </w:tabs>
        <w:rPr>
          <w:sz w:val="24"/>
        </w:rPr>
      </w:pPr>
      <w:r>
        <w:rPr>
          <w:noProof/>
          <w:lang w:eastAsia="en-GB"/>
        </w:rPr>
        <w:drawing>
          <wp:anchor distT="0" distB="0" distL="114300" distR="114300" simplePos="0" relativeHeight="251659264" behindDoc="1" locked="0" layoutInCell="1" allowOverlap="1" wp14:anchorId="6CDEA62F" wp14:editId="52AF3FE3">
            <wp:simplePos x="0" y="0"/>
            <wp:positionH relativeFrom="margin">
              <wp:posOffset>-200025</wp:posOffset>
            </wp:positionH>
            <wp:positionV relativeFrom="paragraph">
              <wp:posOffset>8890</wp:posOffset>
            </wp:positionV>
            <wp:extent cx="2552700" cy="1117965"/>
            <wp:effectExtent l="0" t="0" r="0" b="0"/>
            <wp:wrapTight wrapText="bothSides">
              <wp:wrapPolygon edited="0">
                <wp:start x="4352" y="1473"/>
                <wp:lineTo x="3385" y="2577"/>
                <wp:lineTo x="1128" y="6627"/>
                <wp:lineTo x="1128" y="9941"/>
                <wp:lineTo x="1290" y="15095"/>
                <wp:lineTo x="3707" y="19514"/>
                <wp:lineTo x="6125" y="19514"/>
                <wp:lineTo x="20149" y="18777"/>
                <wp:lineTo x="20149" y="15464"/>
                <wp:lineTo x="8543" y="13991"/>
                <wp:lineTo x="16442" y="13991"/>
                <wp:lineTo x="20472" y="11782"/>
                <wp:lineTo x="20633" y="4786"/>
                <wp:lineTo x="18376" y="4050"/>
                <wp:lineTo x="5481" y="1473"/>
                <wp:lineTo x="4352" y="147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2700" cy="111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2DB7" w14:textId="77777777" w:rsidR="00D227CD" w:rsidRDefault="00D227CD" w:rsidP="001103AA">
      <w:pPr>
        <w:spacing w:after="0" w:line="240" w:lineRule="auto"/>
        <w:rPr>
          <w:b/>
        </w:rPr>
      </w:pPr>
    </w:p>
    <w:p w14:paraId="03DF9FF7" w14:textId="77777777" w:rsidR="00D227CD" w:rsidRDefault="00D227CD" w:rsidP="001103AA">
      <w:pPr>
        <w:spacing w:after="0" w:line="240" w:lineRule="auto"/>
        <w:rPr>
          <w:b/>
        </w:rPr>
      </w:pPr>
    </w:p>
    <w:p w14:paraId="27EEFDBC" w14:textId="77777777" w:rsidR="00D227CD" w:rsidRDefault="00D227CD" w:rsidP="001103AA">
      <w:pPr>
        <w:spacing w:after="0" w:line="240" w:lineRule="auto"/>
        <w:rPr>
          <w:b/>
        </w:rPr>
      </w:pPr>
    </w:p>
    <w:p w14:paraId="2BFD3310" w14:textId="77777777" w:rsidR="00D227CD" w:rsidRDefault="00D227CD" w:rsidP="001103AA">
      <w:pPr>
        <w:spacing w:after="0" w:line="240" w:lineRule="auto"/>
        <w:rPr>
          <w:b/>
        </w:rPr>
      </w:pPr>
    </w:p>
    <w:p w14:paraId="0C47FA1E" w14:textId="77777777" w:rsidR="00D227CD" w:rsidRDefault="00D227CD" w:rsidP="001103AA">
      <w:pPr>
        <w:spacing w:after="0" w:line="240" w:lineRule="auto"/>
        <w:rPr>
          <w:b/>
        </w:rPr>
      </w:pPr>
    </w:p>
    <w:p w14:paraId="3D545C14" w14:textId="1C3300C0" w:rsidR="004D5ED3" w:rsidRDefault="27E0B126" w:rsidP="00B23949">
      <w:pPr>
        <w:spacing w:after="0" w:line="240" w:lineRule="auto"/>
      </w:pPr>
      <w:r w:rsidRPr="20817BB8">
        <w:rPr>
          <w:b/>
          <w:bCs/>
        </w:rPr>
        <w:t>Role:</w:t>
      </w:r>
      <w:r>
        <w:t xml:space="preserve"> </w:t>
      </w:r>
      <w:r w:rsidR="004D5ED3">
        <w:tab/>
      </w:r>
      <w:r w:rsidR="004D5ED3">
        <w:tab/>
      </w:r>
      <w:r w:rsidR="004D5ED3">
        <w:tab/>
      </w:r>
      <w:r w:rsidR="004709F8">
        <w:t xml:space="preserve">Governance </w:t>
      </w:r>
      <w:r w:rsidR="004F0B67">
        <w:t xml:space="preserve">and Compliance </w:t>
      </w:r>
      <w:r w:rsidR="004709F8">
        <w:t>Manager</w:t>
      </w:r>
    </w:p>
    <w:p w14:paraId="5BC99EA5" w14:textId="530CFB68" w:rsidR="004D5ED3" w:rsidRDefault="2C2C8BD0" w:rsidP="00956086">
      <w:pPr>
        <w:spacing w:after="0" w:line="240" w:lineRule="auto"/>
        <w:ind w:left="2160" w:hanging="2160"/>
      </w:pPr>
      <w:r w:rsidRPr="72830588">
        <w:rPr>
          <w:b/>
          <w:bCs/>
        </w:rPr>
        <w:t>Grade:</w:t>
      </w:r>
      <w:r>
        <w:t xml:space="preserve"> </w:t>
      </w:r>
      <w:r w:rsidR="004D5ED3">
        <w:tab/>
      </w:r>
      <w:r>
        <w:t xml:space="preserve">Band </w:t>
      </w:r>
      <w:r w:rsidR="00956086">
        <w:t xml:space="preserve">6 </w:t>
      </w:r>
    </w:p>
    <w:p w14:paraId="115F7370" w14:textId="67713260" w:rsidR="004D5ED3" w:rsidRDefault="004D5ED3" w:rsidP="00B23949">
      <w:pPr>
        <w:spacing w:after="0" w:line="240" w:lineRule="auto"/>
      </w:pPr>
      <w:r w:rsidRPr="5E6D7709">
        <w:rPr>
          <w:b/>
          <w:bCs/>
        </w:rPr>
        <w:t>Reports to:</w:t>
      </w:r>
      <w:r>
        <w:t xml:space="preserve"> </w:t>
      </w:r>
      <w:r>
        <w:tab/>
      </w:r>
      <w:r>
        <w:tab/>
      </w:r>
      <w:r w:rsidR="004709F8">
        <w:t>Business Performance Manager</w:t>
      </w:r>
    </w:p>
    <w:p w14:paraId="18061D2B" w14:textId="77777777" w:rsidR="00AF1BF8" w:rsidRDefault="00AF1BF8" w:rsidP="00B23949">
      <w:pPr>
        <w:spacing w:after="0" w:line="240" w:lineRule="auto"/>
        <w:rPr>
          <w:b/>
        </w:rPr>
      </w:pPr>
    </w:p>
    <w:p w14:paraId="2CA43035" w14:textId="0CB85E4B" w:rsidR="001103AA" w:rsidRDefault="004D5ED3" w:rsidP="00B23949">
      <w:pPr>
        <w:spacing w:after="0" w:line="240" w:lineRule="auto"/>
      </w:pPr>
      <w:r w:rsidRPr="004D5ED3">
        <w:rPr>
          <w:b/>
        </w:rPr>
        <w:t>Role summary:</w:t>
      </w:r>
      <w:r>
        <w:t xml:space="preserve"> </w:t>
      </w:r>
      <w:r w:rsidR="001103AA">
        <w:tab/>
      </w:r>
    </w:p>
    <w:p w14:paraId="2EAADBF7" w14:textId="77777777" w:rsidR="006A7199" w:rsidRDefault="006A7199" w:rsidP="00B23949">
      <w:pPr>
        <w:spacing w:after="0" w:line="240" w:lineRule="auto"/>
      </w:pPr>
      <w:r w:rsidRPr="006A7199">
        <w:t xml:space="preserve">The role holder is part of the senior management team and will oversee all aspects of clinical governance throughout Peninsula Dental Social Enterprise, including managing matters of regulatory compliance and governance, to ensure clinical operations that meet the needs of both patients and students are effectively delivered across multiple sites. </w:t>
      </w:r>
    </w:p>
    <w:p w14:paraId="3D83B0EC" w14:textId="77777777" w:rsidR="00B23949" w:rsidRDefault="00B23949" w:rsidP="00B23949">
      <w:pPr>
        <w:spacing w:after="0" w:line="240" w:lineRule="auto"/>
        <w:rPr>
          <w:b/>
        </w:rPr>
      </w:pPr>
    </w:p>
    <w:p w14:paraId="581652F6" w14:textId="2C97256E" w:rsidR="004D5ED3" w:rsidRDefault="004D5ED3" w:rsidP="00B23949">
      <w:pPr>
        <w:spacing w:after="0" w:line="240" w:lineRule="auto"/>
      </w:pPr>
      <w:r w:rsidRPr="004D5ED3">
        <w:rPr>
          <w:b/>
        </w:rPr>
        <w:t>Key accountabilities:</w:t>
      </w:r>
      <w:r>
        <w:t xml:space="preserve"> </w:t>
      </w:r>
    </w:p>
    <w:p w14:paraId="0F6B1549" w14:textId="715C8EBD" w:rsidR="006A7199" w:rsidRPr="008E31DD" w:rsidRDefault="006A7199" w:rsidP="00B23949">
      <w:pPr>
        <w:pStyle w:val="ListParagraph"/>
        <w:numPr>
          <w:ilvl w:val="0"/>
          <w:numId w:val="24"/>
        </w:numPr>
        <w:spacing w:after="0" w:line="240" w:lineRule="auto"/>
        <w:rPr>
          <w:bCs/>
        </w:rPr>
      </w:pPr>
      <w:r w:rsidRPr="008E31DD">
        <w:rPr>
          <w:bCs/>
        </w:rPr>
        <w:t>Work with senior management and clinical staff to ensure high standards of service delivery that meet the requirements of students and patients, through the development and oversight of policy frameworks.</w:t>
      </w:r>
    </w:p>
    <w:p w14:paraId="3A491A21" w14:textId="29B7E8CF" w:rsidR="00912B1A" w:rsidRPr="008E31DD" w:rsidRDefault="006A7199" w:rsidP="00B23949">
      <w:pPr>
        <w:pStyle w:val="ListParagraph"/>
        <w:numPr>
          <w:ilvl w:val="0"/>
          <w:numId w:val="24"/>
        </w:numPr>
        <w:spacing w:after="0" w:line="240" w:lineRule="auto"/>
        <w:rPr>
          <w:bCs/>
        </w:rPr>
      </w:pPr>
      <w:r w:rsidRPr="008E31DD">
        <w:rPr>
          <w:bCs/>
        </w:rPr>
        <w:t>Oversee regulatory compliance with industry bodies including, but not limited to, the CQC, HSE and ICO</w:t>
      </w:r>
    </w:p>
    <w:p w14:paraId="4FB29F39" w14:textId="77777777" w:rsidR="00663A82" w:rsidRPr="008E31DD" w:rsidRDefault="00663A82" w:rsidP="00B23949">
      <w:pPr>
        <w:pStyle w:val="ListParagraph"/>
        <w:numPr>
          <w:ilvl w:val="0"/>
          <w:numId w:val="24"/>
        </w:numPr>
        <w:spacing w:after="0" w:line="240" w:lineRule="auto"/>
        <w:rPr>
          <w:bCs/>
        </w:rPr>
      </w:pPr>
      <w:r w:rsidRPr="008E31DD">
        <w:rPr>
          <w:bCs/>
        </w:rPr>
        <w:t xml:space="preserve">Oversee organisational health &amp; safety (H&amp;S) frameworks, including: policies and </w:t>
      </w:r>
      <w:proofErr w:type="spellStart"/>
      <w:r w:rsidRPr="008E31DD">
        <w:rPr>
          <w:bCs/>
        </w:rPr>
        <w:t>SoPs</w:t>
      </w:r>
      <w:proofErr w:type="spellEnd"/>
      <w:r w:rsidRPr="008E31DD">
        <w:rPr>
          <w:bCs/>
        </w:rPr>
        <w:t xml:space="preserve">; audit frameworks; and risk assessment matrixes. </w:t>
      </w:r>
    </w:p>
    <w:p w14:paraId="34D95B15" w14:textId="0D8E75FA" w:rsidR="00663A82" w:rsidRPr="008E31DD" w:rsidRDefault="00663A82" w:rsidP="00B23949">
      <w:pPr>
        <w:pStyle w:val="ListParagraph"/>
        <w:numPr>
          <w:ilvl w:val="0"/>
          <w:numId w:val="24"/>
        </w:numPr>
        <w:spacing w:after="0" w:line="240" w:lineRule="auto"/>
        <w:rPr>
          <w:bCs/>
        </w:rPr>
      </w:pPr>
      <w:r w:rsidRPr="008E31DD">
        <w:rPr>
          <w:bCs/>
        </w:rPr>
        <w:t xml:space="preserve">Represent PDSE at the termly </w:t>
      </w:r>
      <w:proofErr w:type="spellStart"/>
      <w:r w:rsidRPr="008E31DD">
        <w:rPr>
          <w:bCs/>
        </w:rPr>
        <w:t>UoP</w:t>
      </w:r>
      <w:proofErr w:type="spellEnd"/>
      <w:r w:rsidRPr="008E31DD">
        <w:rPr>
          <w:bCs/>
        </w:rPr>
        <w:t xml:space="preserve"> H&amp;S Committee meetings, acting as the link between PDSE and the University. </w:t>
      </w:r>
    </w:p>
    <w:p w14:paraId="27EB4DF2" w14:textId="68CBC47A" w:rsidR="00663A82" w:rsidRPr="008E31DD" w:rsidRDefault="00663A82" w:rsidP="00B23949">
      <w:pPr>
        <w:pStyle w:val="ListParagraph"/>
        <w:numPr>
          <w:ilvl w:val="0"/>
          <w:numId w:val="24"/>
        </w:numPr>
        <w:spacing w:after="0" w:line="240" w:lineRule="auto"/>
        <w:rPr>
          <w:bCs/>
        </w:rPr>
      </w:pPr>
      <w:r w:rsidRPr="008E31DD">
        <w:rPr>
          <w:bCs/>
        </w:rPr>
        <w:t xml:space="preserve">Oversee PDSE’s organisational incident reporting system, liaising with relevant mangers and team leaders to ensure appropriate investigation procedures. </w:t>
      </w:r>
    </w:p>
    <w:p w14:paraId="45ABE108" w14:textId="69763EFE" w:rsidR="00663A82" w:rsidRPr="008E31DD" w:rsidRDefault="00663A82" w:rsidP="00B23949">
      <w:pPr>
        <w:pStyle w:val="ListParagraph"/>
        <w:numPr>
          <w:ilvl w:val="0"/>
          <w:numId w:val="24"/>
        </w:numPr>
        <w:spacing w:after="0" w:line="240" w:lineRule="auto"/>
        <w:rPr>
          <w:bCs/>
        </w:rPr>
      </w:pPr>
      <w:r w:rsidRPr="008E31DD">
        <w:rPr>
          <w:bCs/>
        </w:rPr>
        <w:t>Oversight of ‘Serious Untoward Incidents’ and ‘Never Events’ and the PSIRF informing governance procedures and analysing trends to inform training needs.</w:t>
      </w:r>
    </w:p>
    <w:p w14:paraId="30A0F3DB" w14:textId="091A012D" w:rsidR="006A7199" w:rsidRPr="008E31DD" w:rsidRDefault="00663A82" w:rsidP="00B23949">
      <w:pPr>
        <w:pStyle w:val="ListParagraph"/>
        <w:numPr>
          <w:ilvl w:val="0"/>
          <w:numId w:val="24"/>
        </w:numPr>
        <w:spacing w:after="0" w:line="240" w:lineRule="auto"/>
        <w:rPr>
          <w:bCs/>
        </w:rPr>
      </w:pPr>
      <w:r w:rsidRPr="008E31DD">
        <w:rPr>
          <w:bCs/>
        </w:rPr>
        <w:t>Manage positive and negative patient feedback streams, including patient satisfaction surveys, monitoring, and responding to patient complaints within the required time frames and escalation to the indemnifier as required.</w:t>
      </w:r>
    </w:p>
    <w:p w14:paraId="6C822B2B" w14:textId="46DD6EB3" w:rsidR="00AF4FF0" w:rsidRPr="008E31DD" w:rsidRDefault="00AF4FF0" w:rsidP="00B23949">
      <w:pPr>
        <w:pStyle w:val="ListParagraph"/>
        <w:numPr>
          <w:ilvl w:val="0"/>
          <w:numId w:val="24"/>
        </w:numPr>
        <w:spacing w:after="0" w:line="240" w:lineRule="auto"/>
        <w:rPr>
          <w:bCs/>
        </w:rPr>
      </w:pPr>
      <w:r w:rsidRPr="008E31DD">
        <w:rPr>
          <w:bCs/>
        </w:rPr>
        <w:t xml:space="preserve">Manage aspects of radiography and workplace radon compliance throughout PDSE clinics, chairing the termly Radiation Safety Lead meetings and annual Radiation Protection Advisory meeting, liaising with the RPA and reporting to HSE as required. </w:t>
      </w:r>
    </w:p>
    <w:p w14:paraId="3140AB14" w14:textId="0BD21497" w:rsidR="00AF4FF0" w:rsidRPr="008E31DD" w:rsidRDefault="00AF4FF0" w:rsidP="00B23949">
      <w:pPr>
        <w:pStyle w:val="ListParagraph"/>
        <w:numPr>
          <w:ilvl w:val="0"/>
          <w:numId w:val="24"/>
        </w:numPr>
        <w:spacing w:after="0" w:line="240" w:lineRule="auto"/>
        <w:rPr>
          <w:bCs/>
        </w:rPr>
      </w:pPr>
      <w:r w:rsidRPr="008E31DD">
        <w:rPr>
          <w:bCs/>
        </w:rPr>
        <w:t xml:space="preserve">Operational oversight of safeguarding procedures, policies and processes, including chairing the termly safeguarding coordinator meetings. </w:t>
      </w:r>
    </w:p>
    <w:p w14:paraId="06DEC6EF" w14:textId="58BEF819" w:rsidR="00AF4FF0" w:rsidRPr="008E31DD" w:rsidRDefault="00AF4FF0" w:rsidP="00B23949">
      <w:pPr>
        <w:pStyle w:val="ListParagraph"/>
        <w:numPr>
          <w:ilvl w:val="0"/>
          <w:numId w:val="24"/>
        </w:numPr>
        <w:spacing w:after="0" w:line="240" w:lineRule="auto"/>
        <w:rPr>
          <w:bCs/>
        </w:rPr>
      </w:pPr>
      <w:r w:rsidRPr="008E31DD">
        <w:rPr>
          <w:bCs/>
        </w:rPr>
        <w:t>Ownership and ongoing review of internal policies and their implementation, working with the directors, senior management team, team leaders and clinical staff, to ensure consistent standards of compliance across all sites</w:t>
      </w:r>
    </w:p>
    <w:p w14:paraId="77224107" w14:textId="6B5BD87A" w:rsidR="00AF4FF0" w:rsidRPr="008E31DD" w:rsidRDefault="00AF4FF0" w:rsidP="00B23949">
      <w:pPr>
        <w:pStyle w:val="ListParagraph"/>
        <w:numPr>
          <w:ilvl w:val="0"/>
          <w:numId w:val="24"/>
        </w:numPr>
        <w:spacing w:after="0" w:line="240" w:lineRule="auto"/>
        <w:rPr>
          <w:bCs/>
        </w:rPr>
      </w:pPr>
      <w:r w:rsidRPr="008E31DD">
        <w:rPr>
          <w:bCs/>
        </w:rPr>
        <w:t xml:space="preserve">Liaise with PDSE managers, clinic staff, academic staff and students on clinic organisation related topics. </w:t>
      </w:r>
    </w:p>
    <w:p w14:paraId="554774A7" w14:textId="5BE31E3D" w:rsidR="00AF4FF0" w:rsidRPr="008E31DD" w:rsidRDefault="00AF4FF0" w:rsidP="00B23949">
      <w:pPr>
        <w:pStyle w:val="ListParagraph"/>
        <w:numPr>
          <w:ilvl w:val="0"/>
          <w:numId w:val="24"/>
        </w:numPr>
        <w:spacing w:after="0" w:line="240" w:lineRule="auto"/>
        <w:rPr>
          <w:bCs/>
        </w:rPr>
      </w:pPr>
      <w:r w:rsidRPr="008E31DD">
        <w:rPr>
          <w:bCs/>
        </w:rPr>
        <w:t xml:space="preserve">Work with PDSE Senior Management Team, Operations Group and other committees to plan and manage DEF operations </w:t>
      </w:r>
    </w:p>
    <w:p w14:paraId="00D0CD43" w14:textId="33DCFC8A" w:rsidR="00B23949" w:rsidRPr="00B23949" w:rsidRDefault="00AF4FF0" w:rsidP="00B23949">
      <w:pPr>
        <w:pStyle w:val="ListParagraph"/>
        <w:numPr>
          <w:ilvl w:val="0"/>
          <w:numId w:val="24"/>
        </w:numPr>
        <w:spacing w:after="0" w:line="240" w:lineRule="auto"/>
        <w:rPr>
          <w:bCs/>
        </w:rPr>
      </w:pPr>
      <w:r w:rsidRPr="008E31DD">
        <w:rPr>
          <w:bCs/>
        </w:rPr>
        <w:t>Create an innovative, motivational and high performing working environment to deliver the best possible services to patients and students.</w:t>
      </w:r>
    </w:p>
    <w:p w14:paraId="4F0FB622" w14:textId="77777777" w:rsidR="00B23949" w:rsidRDefault="00B23949" w:rsidP="00B23949">
      <w:pPr>
        <w:spacing w:after="0" w:line="240" w:lineRule="auto"/>
        <w:rPr>
          <w:b/>
        </w:rPr>
      </w:pPr>
    </w:p>
    <w:p w14:paraId="3BAB1B2F" w14:textId="3FD0F9E6" w:rsidR="004D5ED3" w:rsidRPr="001103AA" w:rsidRDefault="004D5ED3" w:rsidP="00B23949">
      <w:pPr>
        <w:spacing w:after="0" w:line="240" w:lineRule="auto"/>
        <w:rPr>
          <w:b/>
        </w:rPr>
      </w:pPr>
      <w:r w:rsidRPr="001103AA">
        <w:rPr>
          <w:b/>
        </w:rPr>
        <w:t xml:space="preserve">Measures of success: </w:t>
      </w:r>
    </w:p>
    <w:p w14:paraId="546941FD" w14:textId="77777777"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Successful outcomes for items listed in the role summary and other delegated tasks</w:t>
      </w:r>
    </w:p>
    <w:p w14:paraId="02D998A5" w14:textId="5260AF9C"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 xml:space="preserve">Successful delivery of key priorities and objectives agreed with manager as part of the performance development review process </w:t>
      </w:r>
    </w:p>
    <w:p w14:paraId="6C5D16AE" w14:textId="79A6788F" w:rsidR="00ED660B" w:rsidRPr="00ED660B" w:rsidRDefault="00C87031" w:rsidP="00B23949">
      <w:pPr>
        <w:pStyle w:val="ListParagraph"/>
        <w:numPr>
          <w:ilvl w:val="0"/>
          <w:numId w:val="25"/>
        </w:numPr>
        <w:spacing w:after="0" w:line="240" w:lineRule="auto"/>
        <w:rPr>
          <w:b/>
        </w:rPr>
      </w:pPr>
      <w:r w:rsidRPr="00C87031">
        <w:rPr>
          <w:rFonts w:eastAsia="Times New Roman"/>
          <w:lang w:eastAsia="en-GB"/>
        </w:rPr>
        <w:t xml:space="preserve">Positive customer feedback </w:t>
      </w:r>
    </w:p>
    <w:p w14:paraId="0CC23E95" w14:textId="007A3C04"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Manage competing demands and meet deadlines</w:t>
      </w:r>
    </w:p>
    <w:p w14:paraId="4CAE0C4C" w14:textId="1E4DB0CD"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 xml:space="preserve">Create a positive working environment </w:t>
      </w:r>
    </w:p>
    <w:p w14:paraId="04EC0F07" w14:textId="593E78D3" w:rsidR="002F6FB2" w:rsidRPr="00C87031" w:rsidRDefault="00C87031" w:rsidP="00B23949">
      <w:pPr>
        <w:pStyle w:val="ListParagraph"/>
        <w:numPr>
          <w:ilvl w:val="0"/>
          <w:numId w:val="25"/>
        </w:numPr>
        <w:spacing w:after="0" w:line="240" w:lineRule="auto"/>
        <w:rPr>
          <w:b/>
        </w:rPr>
      </w:pPr>
      <w:r w:rsidRPr="00C87031">
        <w:rPr>
          <w:rFonts w:eastAsia="Times New Roman"/>
          <w:lang w:eastAsia="en-GB"/>
        </w:rPr>
        <w:t>Improved corporate performance in terms of financial and non-financial measures</w:t>
      </w:r>
    </w:p>
    <w:p w14:paraId="135B20E7" w14:textId="77777777" w:rsidR="00B23949" w:rsidRDefault="00B23949" w:rsidP="00B23949">
      <w:pPr>
        <w:spacing w:after="0" w:line="240" w:lineRule="auto"/>
        <w:rPr>
          <w:b/>
        </w:rPr>
      </w:pPr>
    </w:p>
    <w:p w14:paraId="701AD736" w14:textId="28CB1E6E" w:rsidR="004D5ED3" w:rsidRPr="00790785" w:rsidRDefault="004D5ED3" w:rsidP="00B23949">
      <w:pPr>
        <w:spacing w:after="0" w:line="240" w:lineRule="auto"/>
        <w:rPr>
          <w:b/>
        </w:rPr>
      </w:pPr>
      <w:r w:rsidRPr="00790785">
        <w:rPr>
          <w:b/>
        </w:rPr>
        <w:t xml:space="preserve">Knowledge, Education and Training: </w:t>
      </w:r>
    </w:p>
    <w:p w14:paraId="1AFE3614" w14:textId="7BECFEFD" w:rsidR="008E31DD" w:rsidRDefault="008E31DD" w:rsidP="00B23949">
      <w:pPr>
        <w:pStyle w:val="ListParagraph"/>
        <w:numPr>
          <w:ilvl w:val="0"/>
          <w:numId w:val="26"/>
        </w:numPr>
        <w:spacing w:after="0" w:line="240" w:lineRule="auto"/>
      </w:pPr>
      <w:r w:rsidRPr="008E31DD">
        <w:t xml:space="preserve">Excellent numeracy and literacy skills (minimum GCSE grade C, or equivalent, in maths and English) </w:t>
      </w:r>
    </w:p>
    <w:p w14:paraId="70A4F954" w14:textId="61C8A562" w:rsidR="008E31DD" w:rsidRDefault="008E31DD" w:rsidP="00B23949">
      <w:pPr>
        <w:pStyle w:val="ListParagraph"/>
        <w:numPr>
          <w:ilvl w:val="0"/>
          <w:numId w:val="26"/>
        </w:numPr>
        <w:spacing w:after="0" w:line="240" w:lineRule="auto"/>
      </w:pPr>
      <w:r w:rsidRPr="008E31DD">
        <w:t xml:space="preserve">Clinical or managerial qualification (may include a degree or professional qualification) </w:t>
      </w:r>
    </w:p>
    <w:p w14:paraId="77CF7431" w14:textId="31CE5CBB" w:rsidR="00B23949" w:rsidRDefault="008E31DD" w:rsidP="00B23949">
      <w:pPr>
        <w:pStyle w:val="ListParagraph"/>
        <w:numPr>
          <w:ilvl w:val="0"/>
          <w:numId w:val="26"/>
        </w:numPr>
        <w:spacing w:after="0" w:line="240" w:lineRule="auto"/>
      </w:pPr>
      <w:r w:rsidRPr="008E31DD">
        <w:t>Computer literacy, including competence with Microsoft Office</w:t>
      </w:r>
    </w:p>
    <w:p w14:paraId="3FE713B3" w14:textId="38282991" w:rsidR="008E31DD" w:rsidRDefault="008E31DD" w:rsidP="00B23949">
      <w:pPr>
        <w:pStyle w:val="ListParagraph"/>
        <w:numPr>
          <w:ilvl w:val="0"/>
          <w:numId w:val="26"/>
        </w:numPr>
        <w:spacing w:after="0" w:line="240" w:lineRule="auto"/>
      </w:pPr>
      <w:r w:rsidRPr="008E31DD">
        <w:t xml:space="preserve">Understanding of a training establishment is desirable </w:t>
      </w:r>
    </w:p>
    <w:p w14:paraId="4F5514A8" w14:textId="5EFFEA13" w:rsidR="008E31DD" w:rsidRDefault="008E31DD" w:rsidP="00B23949">
      <w:pPr>
        <w:pStyle w:val="ListParagraph"/>
        <w:numPr>
          <w:ilvl w:val="0"/>
          <w:numId w:val="26"/>
        </w:numPr>
        <w:spacing w:after="0" w:line="240" w:lineRule="auto"/>
      </w:pPr>
      <w:r w:rsidRPr="008E31DD">
        <w:t xml:space="preserve">Knowledge of clinical procedures and outcomes, preferably dental </w:t>
      </w:r>
      <w:r w:rsidR="00FC1DE3">
        <w:t>(desirable)</w:t>
      </w:r>
    </w:p>
    <w:p w14:paraId="1DFEB6AA" w14:textId="68DEF64D" w:rsidR="008E31DD" w:rsidRDefault="008E31DD" w:rsidP="00B23949">
      <w:pPr>
        <w:pStyle w:val="ListParagraph"/>
        <w:numPr>
          <w:ilvl w:val="0"/>
          <w:numId w:val="26"/>
        </w:numPr>
        <w:spacing w:after="0" w:line="240" w:lineRule="auto"/>
      </w:pPr>
      <w:r w:rsidRPr="008E31DD">
        <w:t xml:space="preserve">Understanding of the expectations and accountabilities of a manager in a multidisciplinary environment </w:t>
      </w:r>
    </w:p>
    <w:p w14:paraId="09BD2347" w14:textId="4F74377F" w:rsidR="008E31DD" w:rsidRDefault="008E31DD" w:rsidP="00B23949">
      <w:pPr>
        <w:pStyle w:val="ListParagraph"/>
        <w:numPr>
          <w:ilvl w:val="0"/>
          <w:numId w:val="26"/>
        </w:numPr>
        <w:spacing w:after="0" w:line="240" w:lineRule="auto"/>
      </w:pPr>
      <w:r w:rsidRPr="008E31DD">
        <w:t xml:space="preserve">Overall understanding of healthcare and education and ability to successfully deliver services within those constraints, whilst recognising and overcoming those challenges </w:t>
      </w:r>
    </w:p>
    <w:p w14:paraId="4D931A85" w14:textId="4FB26442" w:rsidR="00912B1A" w:rsidRDefault="008E31DD" w:rsidP="00B23949">
      <w:pPr>
        <w:pStyle w:val="ListParagraph"/>
        <w:numPr>
          <w:ilvl w:val="0"/>
          <w:numId w:val="26"/>
        </w:numPr>
        <w:spacing w:after="0" w:line="240" w:lineRule="auto"/>
      </w:pPr>
      <w:r w:rsidRPr="008E31DD">
        <w:t>Understanding of the delivery of public services in a small business environment</w:t>
      </w:r>
    </w:p>
    <w:p w14:paraId="5DD15B15" w14:textId="77777777" w:rsidR="00B23949" w:rsidRDefault="00B23949" w:rsidP="00B23949">
      <w:pPr>
        <w:spacing w:after="0" w:line="240" w:lineRule="auto"/>
        <w:rPr>
          <w:b/>
        </w:rPr>
      </w:pPr>
    </w:p>
    <w:p w14:paraId="435686A1" w14:textId="2A0A0793" w:rsidR="004D5ED3" w:rsidRPr="004D5ED3" w:rsidRDefault="004D5ED3" w:rsidP="00B23949">
      <w:pPr>
        <w:spacing w:after="0" w:line="240" w:lineRule="auto"/>
      </w:pPr>
      <w:r w:rsidRPr="004D5ED3">
        <w:rPr>
          <w:b/>
        </w:rPr>
        <w:t xml:space="preserve">Experience: </w:t>
      </w:r>
    </w:p>
    <w:p w14:paraId="798AD7FB" w14:textId="51F6BA17" w:rsidR="00A37F76" w:rsidRDefault="00A37F76" w:rsidP="00B23949">
      <w:pPr>
        <w:pStyle w:val="ListParagraph"/>
        <w:numPr>
          <w:ilvl w:val="0"/>
          <w:numId w:val="28"/>
        </w:numPr>
        <w:spacing w:after="0" w:line="240" w:lineRule="auto"/>
      </w:pPr>
      <w:r w:rsidRPr="00A37F76">
        <w:t>Evidence of work in a management role in a clinical (or similar) environment</w:t>
      </w:r>
      <w:r w:rsidR="004F0B67">
        <w:t xml:space="preserve"> (desirable)</w:t>
      </w:r>
    </w:p>
    <w:p w14:paraId="2FA33F18" w14:textId="77777777" w:rsidR="00A37F76" w:rsidRDefault="00A37F76" w:rsidP="00B23949">
      <w:pPr>
        <w:pStyle w:val="ListParagraph"/>
        <w:numPr>
          <w:ilvl w:val="0"/>
          <w:numId w:val="28"/>
        </w:numPr>
        <w:spacing w:after="0" w:line="240" w:lineRule="auto"/>
      </w:pPr>
      <w:r w:rsidRPr="00A37F76">
        <w:t xml:space="preserve">Evidence of effective staff management </w:t>
      </w:r>
    </w:p>
    <w:p w14:paraId="6BB72529" w14:textId="77777777" w:rsidR="00A37F76" w:rsidRDefault="00A37F76" w:rsidP="00B23949">
      <w:pPr>
        <w:pStyle w:val="ListParagraph"/>
        <w:numPr>
          <w:ilvl w:val="0"/>
          <w:numId w:val="28"/>
        </w:numPr>
        <w:spacing w:after="0" w:line="240" w:lineRule="auto"/>
      </w:pPr>
      <w:r w:rsidRPr="00A37F76">
        <w:t xml:space="preserve">Working independently in a team environment </w:t>
      </w:r>
    </w:p>
    <w:p w14:paraId="437A2F19" w14:textId="55382CDE" w:rsidR="00A37F76" w:rsidRDefault="00A37F76" w:rsidP="00B23949">
      <w:pPr>
        <w:pStyle w:val="ListParagraph"/>
        <w:numPr>
          <w:ilvl w:val="0"/>
          <w:numId w:val="28"/>
        </w:numPr>
        <w:spacing w:after="0" w:line="240" w:lineRule="auto"/>
      </w:pPr>
      <w:r w:rsidRPr="00A37F76">
        <w:t xml:space="preserve">Working alongside other managerial and </w:t>
      </w:r>
      <w:r w:rsidR="00B16F30" w:rsidRPr="00A37F76">
        <w:t>multi-disciplinary</w:t>
      </w:r>
      <w:r w:rsidRPr="00A37F76">
        <w:t xml:space="preserve"> clinical professionals and being able to effectively meet the aims of the organisation </w:t>
      </w:r>
    </w:p>
    <w:p w14:paraId="0DBC7B23" w14:textId="2FED73A4" w:rsidR="00912B1A" w:rsidRDefault="00A37F76" w:rsidP="00B23949">
      <w:pPr>
        <w:pStyle w:val="ListParagraph"/>
        <w:numPr>
          <w:ilvl w:val="0"/>
          <w:numId w:val="28"/>
        </w:numPr>
        <w:spacing w:after="0" w:line="240" w:lineRule="auto"/>
      </w:pPr>
      <w:r w:rsidRPr="00A37F76">
        <w:t>Evidence of successfully meeting objectives in relation to efficient and appropriate service delivery</w:t>
      </w:r>
    </w:p>
    <w:p w14:paraId="6F719697" w14:textId="77777777" w:rsidR="00B23949" w:rsidRDefault="00B23949" w:rsidP="00B23949">
      <w:pPr>
        <w:spacing w:after="0" w:line="240" w:lineRule="auto"/>
        <w:rPr>
          <w:b/>
        </w:rPr>
      </w:pPr>
    </w:p>
    <w:p w14:paraId="1712A597" w14:textId="43A015D0" w:rsidR="004D5ED3" w:rsidRPr="004D5ED3" w:rsidRDefault="004D5ED3" w:rsidP="00B23949">
      <w:pPr>
        <w:spacing w:after="0" w:line="240" w:lineRule="auto"/>
        <w:rPr>
          <w:rFonts w:cstheme="minorHAnsi"/>
          <w:b/>
          <w:bCs/>
          <w:sz w:val="28"/>
          <w:szCs w:val="24"/>
        </w:rPr>
      </w:pPr>
      <w:r w:rsidRPr="004D5ED3">
        <w:rPr>
          <w:b/>
        </w:rPr>
        <w:t xml:space="preserve">Skills: </w:t>
      </w:r>
    </w:p>
    <w:p w14:paraId="1DFB2CAD" w14:textId="54C10ECF" w:rsidR="009E7B01" w:rsidRPr="009E7B01" w:rsidRDefault="009E7B01" w:rsidP="00B23949">
      <w:pPr>
        <w:pStyle w:val="ListParagraph"/>
        <w:numPr>
          <w:ilvl w:val="0"/>
          <w:numId w:val="29"/>
        </w:numPr>
        <w:spacing w:after="0" w:line="240" w:lineRule="auto"/>
        <w:rPr>
          <w:rFonts w:cstheme="minorHAnsi"/>
          <w:b/>
          <w:bCs/>
          <w:sz w:val="28"/>
          <w:szCs w:val="24"/>
        </w:rPr>
      </w:pPr>
      <w:r w:rsidRPr="009E7B01">
        <w:t xml:space="preserve">Excellent interpersonal, communication and presentation skills, both verbal and written </w:t>
      </w:r>
    </w:p>
    <w:p w14:paraId="09CC9347" w14:textId="098FA5D8" w:rsidR="009E7B01" w:rsidRPr="009E7B01" w:rsidRDefault="009E7B01" w:rsidP="00B23949">
      <w:pPr>
        <w:pStyle w:val="ListParagraph"/>
        <w:numPr>
          <w:ilvl w:val="0"/>
          <w:numId w:val="29"/>
        </w:numPr>
        <w:spacing w:after="0" w:line="240" w:lineRule="auto"/>
        <w:rPr>
          <w:rFonts w:cstheme="minorHAnsi"/>
          <w:b/>
          <w:bCs/>
          <w:sz w:val="28"/>
          <w:szCs w:val="24"/>
        </w:rPr>
      </w:pPr>
      <w:r w:rsidRPr="009E7B01">
        <w:t xml:space="preserve">Understanding of how internal processes can impact on organisational performance </w:t>
      </w:r>
    </w:p>
    <w:p w14:paraId="5317B26A" w14:textId="4520775B" w:rsidR="009E7B01" w:rsidRPr="009E7B01" w:rsidRDefault="009E7B01" w:rsidP="00B23949">
      <w:pPr>
        <w:pStyle w:val="ListParagraph"/>
        <w:numPr>
          <w:ilvl w:val="0"/>
          <w:numId w:val="29"/>
        </w:numPr>
        <w:spacing w:after="0" w:line="240" w:lineRule="auto"/>
        <w:rPr>
          <w:rFonts w:cstheme="minorHAnsi"/>
          <w:b/>
          <w:bCs/>
          <w:sz w:val="28"/>
          <w:szCs w:val="24"/>
        </w:rPr>
      </w:pPr>
      <w:r w:rsidRPr="009E7B01">
        <w:t xml:space="preserve">Able to prioritise and move between tasks to meet deadlines </w:t>
      </w:r>
    </w:p>
    <w:p w14:paraId="7E85207B" w14:textId="1BB872CF" w:rsidR="009E7B01" w:rsidRPr="009E7B01" w:rsidRDefault="009E7B01" w:rsidP="00B23949">
      <w:pPr>
        <w:pStyle w:val="ListParagraph"/>
        <w:numPr>
          <w:ilvl w:val="0"/>
          <w:numId w:val="29"/>
        </w:numPr>
        <w:spacing w:after="0" w:line="240" w:lineRule="auto"/>
        <w:rPr>
          <w:rFonts w:cstheme="minorHAnsi"/>
          <w:b/>
          <w:bCs/>
          <w:sz w:val="28"/>
          <w:szCs w:val="24"/>
        </w:rPr>
      </w:pPr>
      <w:r w:rsidRPr="009E7B01">
        <w:t>Able to demonstrate effective managerial skills such as delegation, influencing, decision making etc.</w:t>
      </w:r>
    </w:p>
    <w:p w14:paraId="0C982B6F" w14:textId="03FC3B8C" w:rsidR="004D5ED3" w:rsidRPr="009E7B01" w:rsidRDefault="009E7B01" w:rsidP="00B23949">
      <w:pPr>
        <w:pStyle w:val="ListParagraph"/>
        <w:numPr>
          <w:ilvl w:val="0"/>
          <w:numId w:val="29"/>
        </w:numPr>
        <w:spacing w:after="0" w:line="240" w:lineRule="auto"/>
        <w:rPr>
          <w:rFonts w:cstheme="minorHAnsi"/>
          <w:b/>
          <w:bCs/>
          <w:sz w:val="28"/>
          <w:szCs w:val="24"/>
        </w:rPr>
      </w:pPr>
      <w:r w:rsidRPr="009E7B01">
        <w:t>Able to travel independently within the Peninsula</w:t>
      </w:r>
    </w:p>
    <w:p w14:paraId="03B9F7E5" w14:textId="77777777" w:rsidR="00B23949" w:rsidRDefault="00B23949" w:rsidP="00B23949">
      <w:pPr>
        <w:spacing w:after="0" w:line="240" w:lineRule="auto"/>
        <w:rPr>
          <w:b/>
        </w:rPr>
      </w:pPr>
    </w:p>
    <w:p w14:paraId="1B26ABC2" w14:textId="73AB0A60" w:rsidR="004D5ED3" w:rsidRPr="00A150B4" w:rsidRDefault="004D5ED3" w:rsidP="00B23949">
      <w:pPr>
        <w:spacing w:after="0" w:line="240" w:lineRule="auto"/>
        <w:rPr>
          <w:b/>
        </w:rPr>
      </w:pPr>
      <w:r w:rsidRPr="000C0EAB">
        <w:rPr>
          <w:b/>
        </w:rPr>
        <w:t>Behaviours:</w:t>
      </w:r>
    </w:p>
    <w:p w14:paraId="0A33F9CB" w14:textId="6D432091" w:rsidR="00B16F30" w:rsidRPr="00B16F30" w:rsidRDefault="00B16F30" w:rsidP="00B23949">
      <w:pPr>
        <w:pStyle w:val="ListParagraph"/>
        <w:numPr>
          <w:ilvl w:val="0"/>
          <w:numId w:val="30"/>
        </w:numPr>
        <w:spacing w:after="0" w:line="240" w:lineRule="auto"/>
        <w:rPr>
          <w:rFonts w:cstheme="minorHAnsi"/>
          <w:b/>
          <w:bCs/>
          <w:sz w:val="28"/>
          <w:szCs w:val="24"/>
        </w:rPr>
      </w:pPr>
      <w:r w:rsidRPr="00B16F30">
        <w:t>Demonstrates self-leadership and leadership of others</w:t>
      </w:r>
    </w:p>
    <w:p w14:paraId="06E9584F" w14:textId="019B7DCE" w:rsidR="00B16F30" w:rsidRPr="00B16F30" w:rsidRDefault="00B16F30" w:rsidP="00B23949">
      <w:pPr>
        <w:pStyle w:val="ListParagraph"/>
        <w:numPr>
          <w:ilvl w:val="0"/>
          <w:numId w:val="30"/>
        </w:numPr>
        <w:spacing w:after="0" w:line="240" w:lineRule="auto"/>
        <w:rPr>
          <w:rFonts w:cstheme="minorHAnsi"/>
          <w:b/>
          <w:bCs/>
          <w:sz w:val="28"/>
          <w:szCs w:val="24"/>
        </w:rPr>
      </w:pPr>
      <w:r w:rsidRPr="00B16F30">
        <w:t>Demonstrates enthusiasm and commitment at all times</w:t>
      </w:r>
    </w:p>
    <w:p w14:paraId="71DBB333" w14:textId="3E663615" w:rsidR="00B16F30" w:rsidRPr="00B16F30" w:rsidRDefault="00B16F30" w:rsidP="00B23949">
      <w:pPr>
        <w:pStyle w:val="ListParagraph"/>
        <w:numPr>
          <w:ilvl w:val="0"/>
          <w:numId w:val="30"/>
        </w:numPr>
        <w:spacing w:after="0" w:line="240" w:lineRule="auto"/>
        <w:rPr>
          <w:rFonts w:cstheme="minorHAnsi"/>
          <w:b/>
          <w:bCs/>
          <w:sz w:val="28"/>
          <w:szCs w:val="24"/>
        </w:rPr>
      </w:pPr>
      <w:r w:rsidRPr="00B16F30">
        <w:t>Demonstrates commitment and support to PDSE, to PDSE managers and to colleagues</w:t>
      </w:r>
    </w:p>
    <w:p w14:paraId="2570B03C" w14:textId="5E29F918" w:rsidR="00B16F30" w:rsidRPr="00B16F30" w:rsidRDefault="00B16F30" w:rsidP="00B23949">
      <w:pPr>
        <w:pStyle w:val="ListParagraph"/>
        <w:numPr>
          <w:ilvl w:val="0"/>
          <w:numId w:val="30"/>
        </w:numPr>
        <w:spacing w:after="0" w:line="240" w:lineRule="auto"/>
        <w:rPr>
          <w:rFonts w:cstheme="minorHAnsi"/>
          <w:b/>
          <w:bCs/>
          <w:sz w:val="28"/>
          <w:szCs w:val="24"/>
        </w:rPr>
      </w:pPr>
      <w:r w:rsidRPr="00B16F30">
        <w:t>Takes ownership of tasks</w:t>
      </w:r>
    </w:p>
    <w:p w14:paraId="149CCA18" w14:textId="14E07005" w:rsidR="00B16F30" w:rsidRPr="00B16F30" w:rsidRDefault="00B16F30" w:rsidP="00B23949">
      <w:pPr>
        <w:pStyle w:val="ListParagraph"/>
        <w:numPr>
          <w:ilvl w:val="0"/>
          <w:numId w:val="30"/>
        </w:numPr>
        <w:spacing w:after="0" w:line="240" w:lineRule="auto"/>
        <w:rPr>
          <w:rFonts w:cstheme="minorHAnsi"/>
          <w:b/>
          <w:bCs/>
          <w:sz w:val="28"/>
          <w:szCs w:val="24"/>
        </w:rPr>
      </w:pPr>
      <w:r w:rsidRPr="00B16F30">
        <w:t xml:space="preserve">Develops own expertise and is willing to share expertise with others </w:t>
      </w:r>
    </w:p>
    <w:p w14:paraId="0003572B" w14:textId="7937E94C" w:rsidR="00B16F30" w:rsidRPr="00B16F30" w:rsidRDefault="00B16F30" w:rsidP="00B23949">
      <w:pPr>
        <w:pStyle w:val="ListParagraph"/>
        <w:numPr>
          <w:ilvl w:val="0"/>
          <w:numId w:val="30"/>
        </w:numPr>
        <w:spacing w:after="0" w:line="240" w:lineRule="auto"/>
        <w:rPr>
          <w:rFonts w:cstheme="minorHAnsi"/>
          <w:b/>
          <w:bCs/>
          <w:sz w:val="28"/>
          <w:szCs w:val="24"/>
        </w:rPr>
      </w:pPr>
      <w:r w:rsidRPr="00B16F30">
        <w:t xml:space="preserve">Supports others to achieve goals </w:t>
      </w:r>
    </w:p>
    <w:p w14:paraId="1C626743" w14:textId="14EB9C54" w:rsidR="00B16F30" w:rsidRPr="00B16F30" w:rsidRDefault="00B16F30" w:rsidP="00B23949">
      <w:pPr>
        <w:pStyle w:val="ListParagraph"/>
        <w:numPr>
          <w:ilvl w:val="0"/>
          <w:numId w:val="30"/>
        </w:numPr>
        <w:spacing w:after="0" w:line="240" w:lineRule="auto"/>
        <w:rPr>
          <w:rFonts w:cstheme="minorHAnsi"/>
          <w:b/>
          <w:bCs/>
          <w:sz w:val="28"/>
          <w:szCs w:val="24"/>
        </w:rPr>
      </w:pPr>
      <w:r w:rsidRPr="00B16F30">
        <w:t>Forms good working relationships with colleagues to achieve successful outcomes</w:t>
      </w:r>
    </w:p>
    <w:p w14:paraId="2D90B769" w14:textId="001D718B" w:rsidR="00B16F30" w:rsidRPr="00B16F30" w:rsidRDefault="00B16F30" w:rsidP="00B23949">
      <w:pPr>
        <w:pStyle w:val="ListParagraph"/>
        <w:numPr>
          <w:ilvl w:val="0"/>
          <w:numId w:val="30"/>
        </w:numPr>
        <w:spacing w:after="0" w:line="240" w:lineRule="auto"/>
        <w:rPr>
          <w:rFonts w:cstheme="minorHAnsi"/>
          <w:b/>
          <w:bCs/>
          <w:sz w:val="28"/>
          <w:szCs w:val="24"/>
        </w:rPr>
      </w:pPr>
      <w:r w:rsidRPr="00B16F30">
        <w:t xml:space="preserve">Ability to manage multiple tasks and competing demands </w:t>
      </w:r>
    </w:p>
    <w:p w14:paraId="17D6EC8D" w14:textId="77777777" w:rsidR="00D16AC8" w:rsidRPr="00D16AC8" w:rsidRDefault="00B16F30" w:rsidP="00D16AC8">
      <w:pPr>
        <w:pStyle w:val="ListParagraph"/>
        <w:numPr>
          <w:ilvl w:val="0"/>
          <w:numId w:val="30"/>
        </w:numPr>
        <w:spacing w:after="0" w:line="240" w:lineRule="auto"/>
        <w:rPr>
          <w:rFonts w:cstheme="minorHAnsi"/>
          <w:b/>
          <w:bCs/>
          <w:sz w:val="28"/>
          <w:szCs w:val="24"/>
        </w:rPr>
      </w:pPr>
      <w:r w:rsidRPr="00B16F30">
        <w:t xml:space="preserve">Demonstrates a commitment to Continuing Professional Development </w:t>
      </w:r>
    </w:p>
    <w:p w14:paraId="5D187E90" w14:textId="61C9DAAC" w:rsidR="00A150B4" w:rsidRPr="00D16AC8" w:rsidRDefault="00B16F30" w:rsidP="00D16AC8">
      <w:pPr>
        <w:pStyle w:val="ListParagraph"/>
        <w:numPr>
          <w:ilvl w:val="0"/>
          <w:numId w:val="30"/>
        </w:numPr>
        <w:spacing w:after="0" w:line="240" w:lineRule="auto"/>
        <w:rPr>
          <w:rFonts w:cstheme="minorHAnsi"/>
          <w:b/>
          <w:bCs/>
          <w:sz w:val="28"/>
          <w:szCs w:val="24"/>
        </w:rPr>
      </w:pPr>
      <w:r w:rsidRPr="00B16F30">
        <w:t xml:space="preserve">Demonstrates an ability to manage and participate in a changing environment with a </w:t>
      </w:r>
      <w:r w:rsidRPr="007F06B1">
        <w:t>positive attitude</w:t>
      </w:r>
    </w:p>
    <w:p w14:paraId="762860B0" w14:textId="77777777" w:rsidR="00B23949" w:rsidRDefault="00B23949" w:rsidP="00B23949">
      <w:pPr>
        <w:spacing w:after="0" w:line="240" w:lineRule="auto"/>
        <w:rPr>
          <w:rFonts w:cstheme="minorHAnsi"/>
          <w:b/>
          <w:bCs/>
        </w:rPr>
      </w:pPr>
    </w:p>
    <w:p w14:paraId="3AAAD659" w14:textId="1067B8C7" w:rsidR="007F06B1" w:rsidRPr="007F06B1" w:rsidRDefault="00D332DD" w:rsidP="00B23949">
      <w:pPr>
        <w:spacing w:after="0" w:line="240" w:lineRule="auto"/>
        <w:rPr>
          <w:rFonts w:cstheme="minorHAnsi"/>
          <w:b/>
          <w:bCs/>
        </w:rPr>
      </w:pPr>
      <w:r w:rsidRPr="007F06B1">
        <w:rPr>
          <w:rFonts w:cstheme="minorHAnsi"/>
          <w:b/>
          <w:bCs/>
        </w:rPr>
        <w:t xml:space="preserve">Additional information for all posts </w:t>
      </w:r>
    </w:p>
    <w:p w14:paraId="75F8BCC5" w14:textId="77777777" w:rsidR="00D16AC8" w:rsidRDefault="00D332DD" w:rsidP="00B23949">
      <w:pPr>
        <w:spacing w:after="0" w:line="240" w:lineRule="auto"/>
        <w:rPr>
          <w:rFonts w:cstheme="minorHAnsi"/>
        </w:rPr>
      </w:pPr>
      <w:r w:rsidRPr="007F06B1">
        <w:rPr>
          <w:rFonts w:cstheme="minorHAnsi"/>
        </w:rPr>
        <w:t xml:space="preserve">The post holder is required to comply with all relevant policies and procedures pertinent to their post. Failure to follow correct policies and procedures may result in disciplinary action. </w:t>
      </w:r>
    </w:p>
    <w:p w14:paraId="511BDCC2" w14:textId="77777777" w:rsidR="00D16AC8" w:rsidRDefault="00D16AC8" w:rsidP="00B23949">
      <w:pPr>
        <w:spacing w:after="0" w:line="240" w:lineRule="auto"/>
        <w:rPr>
          <w:rFonts w:cstheme="minorHAnsi"/>
        </w:rPr>
      </w:pPr>
    </w:p>
    <w:p w14:paraId="29726E78" w14:textId="626ED630" w:rsidR="00D332DD" w:rsidRPr="007F06B1" w:rsidRDefault="00D332DD" w:rsidP="00B23949">
      <w:pPr>
        <w:spacing w:after="0" w:line="240" w:lineRule="auto"/>
        <w:rPr>
          <w:rFonts w:cstheme="minorHAnsi"/>
        </w:rPr>
      </w:pPr>
      <w:r w:rsidRPr="007F06B1">
        <w:rPr>
          <w:rFonts w:cstheme="minorHAnsi"/>
        </w:rPr>
        <w:lastRenderedPageBreak/>
        <w:t>The organisation works within the requirements of the Equality Act 2010 and proactively manages equality and diversity, as all employees are expected to do</w:t>
      </w:r>
    </w:p>
    <w:p w14:paraId="0475BF5D" w14:textId="77777777" w:rsidR="00B23949" w:rsidRDefault="00B23949" w:rsidP="00B23949">
      <w:pPr>
        <w:spacing w:after="0" w:line="240" w:lineRule="auto"/>
        <w:rPr>
          <w:rFonts w:cstheme="minorHAnsi"/>
          <w:b/>
          <w:bCs/>
        </w:rPr>
      </w:pPr>
    </w:p>
    <w:p w14:paraId="2DD76230" w14:textId="06123B33" w:rsidR="007F06B1" w:rsidRPr="007F06B1" w:rsidRDefault="00D332DD" w:rsidP="00B23949">
      <w:pPr>
        <w:spacing w:after="0" w:line="240" w:lineRule="auto"/>
        <w:rPr>
          <w:rFonts w:cstheme="minorHAnsi"/>
          <w:b/>
          <w:bCs/>
        </w:rPr>
      </w:pPr>
      <w:r w:rsidRPr="007F06B1">
        <w:rPr>
          <w:rFonts w:cstheme="minorHAnsi"/>
          <w:b/>
          <w:bCs/>
        </w:rPr>
        <w:t xml:space="preserve">Risk Management: </w:t>
      </w:r>
    </w:p>
    <w:p w14:paraId="076F804E" w14:textId="77777777" w:rsidR="00C52F0B" w:rsidRDefault="00D332DD" w:rsidP="00B23949">
      <w:pPr>
        <w:spacing w:after="0" w:line="240" w:lineRule="auto"/>
        <w:rPr>
          <w:rFonts w:cstheme="minorHAnsi"/>
        </w:rPr>
      </w:pPr>
      <w:r w:rsidRPr="007F06B1">
        <w:rPr>
          <w:rFonts w:cstheme="minorHAnsi"/>
        </w:rPr>
        <w:t xml:space="preserve">In Accordance with the Risk Management Strategy, employees will participate, whenever required, with the risk management process. </w:t>
      </w:r>
    </w:p>
    <w:p w14:paraId="3BBF5D79" w14:textId="77777777" w:rsidR="00C52F0B" w:rsidRDefault="00C52F0B" w:rsidP="00B23949">
      <w:pPr>
        <w:spacing w:after="0" w:line="240" w:lineRule="auto"/>
        <w:rPr>
          <w:rFonts w:cstheme="minorHAnsi"/>
        </w:rPr>
      </w:pPr>
    </w:p>
    <w:p w14:paraId="08919C53" w14:textId="5B99F0FF" w:rsidR="007F06B1" w:rsidRDefault="00D332DD" w:rsidP="00B23949">
      <w:pPr>
        <w:spacing w:after="0" w:line="240" w:lineRule="auto"/>
        <w:rPr>
          <w:rFonts w:cstheme="minorHAnsi"/>
        </w:rPr>
      </w:pPr>
      <w:r w:rsidRPr="007F06B1">
        <w:rPr>
          <w:rFonts w:cstheme="minorHAnsi"/>
        </w:rPr>
        <w:t xml:space="preserve">They will support line managers by attending mandatory and statutory training, completing incident/accident forms for every adverse event or near miss that occurs, report all defects and complaints, and communicate any dangerous situation to individuals potentially at risk. </w:t>
      </w:r>
    </w:p>
    <w:p w14:paraId="58EA58CF" w14:textId="77777777" w:rsidR="00B23949" w:rsidRDefault="00B23949" w:rsidP="00B23949">
      <w:pPr>
        <w:spacing w:after="0" w:line="240" w:lineRule="auto"/>
        <w:rPr>
          <w:rFonts w:cstheme="minorHAnsi"/>
          <w:b/>
          <w:bCs/>
        </w:rPr>
      </w:pPr>
    </w:p>
    <w:p w14:paraId="4DC9FBB8" w14:textId="343B103A" w:rsidR="007F06B1" w:rsidRPr="007F06B1" w:rsidRDefault="00D332DD" w:rsidP="00B23949">
      <w:pPr>
        <w:spacing w:after="0" w:line="240" w:lineRule="auto"/>
        <w:rPr>
          <w:rFonts w:cstheme="minorHAnsi"/>
          <w:b/>
          <w:bCs/>
        </w:rPr>
      </w:pPr>
      <w:r w:rsidRPr="007F06B1">
        <w:rPr>
          <w:rFonts w:cstheme="minorHAnsi"/>
          <w:b/>
          <w:bCs/>
        </w:rPr>
        <w:t xml:space="preserve">Health and Safety at Work: </w:t>
      </w:r>
    </w:p>
    <w:p w14:paraId="2310525A" w14:textId="77777777" w:rsidR="00C52F0B" w:rsidRDefault="00D332DD" w:rsidP="00B23949">
      <w:pPr>
        <w:spacing w:after="0" w:line="240" w:lineRule="auto"/>
        <w:rPr>
          <w:rFonts w:cstheme="minorHAnsi"/>
        </w:rPr>
      </w:pPr>
      <w:r w:rsidRPr="007F06B1">
        <w:rPr>
          <w:rFonts w:cstheme="minorHAnsi"/>
        </w:rPr>
        <w:t xml:space="preserve">You must co-operate with those in authority and others in meeting the statutory requirements and in following policies and procedures. </w:t>
      </w:r>
    </w:p>
    <w:p w14:paraId="1BCE9C1A" w14:textId="77777777" w:rsidR="00C52F0B" w:rsidRDefault="00C52F0B" w:rsidP="00B23949">
      <w:pPr>
        <w:spacing w:after="0" w:line="240" w:lineRule="auto"/>
        <w:rPr>
          <w:rFonts w:cstheme="minorHAnsi"/>
        </w:rPr>
      </w:pPr>
    </w:p>
    <w:p w14:paraId="2DA3EFF0" w14:textId="77777777" w:rsidR="00C52F0B" w:rsidRDefault="00D332DD" w:rsidP="00B23949">
      <w:pPr>
        <w:spacing w:after="0" w:line="240" w:lineRule="auto"/>
        <w:rPr>
          <w:rFonts w:cstheme="minorHAnsi"/>
        </w:rPr>
      </w:pPr>
      <w:r w:rsidRPr="007F06B1">
        <w:rPr>
          <w:rFonts w:cstheme="minorHAnsi"/>
        </w:rPr>
        <w:t xml:space="preserve">A copy of the Health and Safety Policy is available. </w:t>
      </w:r>
    </w:p>
    <w:p w14:paraId="6492A4E9" w14:textId="77777777" w:rsidR="00C52F0B" w:rsidRDefault="00C52F0B" w:rsidP="00B23949">
      <w:pPr>
        <w:spacing w:after="0" w:line="240" w:lineRule="auto"/>
        <w:rPr>
          <w:rFonts w:cstheme="minorHAnsi"/>
        </w:rPr>
      </w:pPr>
    </w:p>
    <w:p w14:paraId="29581841" w14:textId="77777777" w:rsidR="00C52F0B" w:rsidRDefault="00D332DD" w:rsidP="00B23949">
      <w:pPr>
        <w:spacing w:after="0" w:line="240" w:lineRule="auto"/>
        <w:rPr>
          <w:rFonts w:cstheme="minorHAnsi"/>
        </w:rPr>
      </w:pPr>
      <w:r w:rsidRPr="007F06B1">
        <w:rPr>
          <w:rFonts w:cstheme="minorHAnsi"/>
        </w:rPr>
        <w:t xml:space="preserve">You are reminded that in accordance with the Health and Safety at Work Act 1974 you have a duty to take reasonable care to avoid injury to yourself and to others affected by your work activities. </w:t>
      </w:r>
    </w:p>
    <w:p w14:paraId="326C8029" w14:textId="77777777" w:rsidR="00C52F0B" w:rsidRDefault="00C52F0B" w:rsidP="00B23949">
      <w:pPr>
        <w:spacing w:after="0" w:line="240" w:lineRule="auto"/>
        <w:rPr>
          <w:rFonts w:cstheme="minorHAnsi"/>
        </w:rPr>
      </w:pPr>
    </w:p>
    <w:p w14:paraId="709AF08B" w14:textId="33A740C4" w:rsidR="007F06B1" w:rsidRDefault="00D332DD" w:rsidP="00B23949">
      <w:pPr>
        <w:spacing w:after="0" w:line="240" w:lineRule="auto"/>
        <w:rPr>
          <w:rFonts w:cstheme="minorHAnsi"/>
        </w:rPr>
      </w:pPr>
      <w:r w:rsidRPr="007F06B1">
        <w:rPr>
          <w:rFonts w:cstheme="minorHAnsi"/>
        </w:rPr>
        <w:t xml:space="preserve">You will be notified where your post carries a requirement for immunisation. </w:t>
      </w:r>
    </w:p>
    <w:p w14:paraId="7C175DE0" w14:textId="77777777" w:rsidR="00B23949" w:rsidRDefault="00B23949" w:rsidP="00B23949">
      <w:pPr>
        <w:spacing w:after="0" w:line="240" w:lineRule="auto"/>
        <w:rPr>
          <w:rFonts w:cstheme="minorHAnsi"/>
          <w:b/>
          <w:bCs/>
        </w:rPr>
      </w:pPr>
    </w:p>
    <w:p w14:paraId="585B7D39" w14:textId="315DF1F0" w:rsidR="007F06B1" w:rsidRPr="007F06B1" w:rsidRDefault="00D332DD" w:rsidP="00B23949">
      <w:pPr>
        <w:spacing w:after="0" w:line="240" w:lineRule="auto"/>
        <w:rPr>
          <w:rFonts w:cstheme="minorHAnsi"/>
          <w:b/>
          <w:bCs/>
        </w:rPr>
      </w:pPr>
      <w:r w:rsidRPr="007F06B1">
        <w:rPr>
          <w:rFonts w:cstheme="minorHAnsi"/>
          <w:b/>
          <w:bCs/>
        </w:rPr>
        <w:t xml:space="preserve">Infection Control: </w:t>
      </w:r>
    </w:p>
    <w:p w14:paraId="0902B106" w14:textId="77777777" w:rsidR="00225346" w:rsidRDefault="00D332DD" w:rsidP="00B23949">
      <w:pPr>
        <w:spacing w:after="0" w:line="240" w:lineRule="auto"/>
        <w:rPr>
          <w:rFonts w:cstheme="minorHAnsi"/>
        </w:rPr>
      </w:pPr>
      <w:r w:rsidRPr="007F06B1">
        <w:rPr>
          <w:rFonts w:cstheme="minorHAnsi"/>
        </w:rPr>
        <w:t xml:space="preserve">Peninsula Dental Social Enterprise is determined to eradicate healthcare-acquired infection and puts a great deal of emphasis on the responsibility of all staff to ensure their own personal and others compliance with Infection Control (including Hand Washing) Policies. </w:t>
      </w:r>
    </w:p>
    <w:p w14:paraId="10746547" w14:textId="77777777" w:rsidR="00225346" w:rsidRDefault="00225346" w:rsidP="00B23949">
      <w:pPr>
        <w:spacing w:after="0" w:line="240" w:lineRule="auto"/>
        <w:rPr>
          <w:rFonts w:cstheme="minorHAnsi"/>
        </w:rPr>
      </w:pPr>
    </w:p>
    <w:p w14:paraId="512A4B00" w14:textId="7253142E" w:rsidR="007F06B1" w:rsidRDefault="00D332DD" w:rsidP="00B23949">
      <w:pPr>
        <w:spacing w:after="0" w:line="240" w:lineRule="auto"/>
        <w:rPr>
          <w:rFonts w:cstheme="minorHAnsi"/>
        </w:rPr>
      </w:pPr>
      <w:r w:rsidRPr="007F06B1">
        <w:rPr>
          <w:rFonts w:cstheme="minorHAnsi"/>
        </w:rPr>
        <w:t xml:space="preserve">All staff must comply with infection control policies and guidance, attend relevant updates and report issues of concern to their immediate line manager (if no action or explanation received, then it is the individual’s responsibility to escalate their concerns to the </w:t>
      </w:r>
      <w:r w:rsidR="00225346">
        <w:rPr>
          <w:rFonts w:cstheme="minorHAnsi"/>
        </w:rPr>
        <w:t xml:space="preserve">Business Performance Manager, </w:t>
      </w:r>
      <w:r w:rsidRPr="007F06B1">
        <w:rPr>
          <w:rFonts w:cstheme="minorHAnsi"/>
        </w:rPr>
        <w:t xml:space="preserve">or the Board). </w:t>
      </w:r>
    </w:p>
    <w:p w14:paraId="7244B796" w14:textId="77777777" w:rsidR="00B23949" w:rsidRDefault="00B23949" w:rsidP="00B23949">
      <w:pPr>
        <w:spacing w:after="0" w:line="240" w:lineRule="auto"/>
        <w:rPr>
          <w:rFonts w:cstheme="minorHAnsi"/>
          <w:b/>
          <w:bCs/>
        </w:rPr>
      </w:pPr>
    </w:p>
    <w:p w14:paraId="4322996E" w14:textId="2779447A" w:rsidR="007F06B1" w:rsidRPr="007F06B1" w:rsidRDefault="00D332DD" w:rsidP="00B23949">
      <w:pPr>
        <w:spacing w:after="0" w:line="240" w:lineRule="auto"/>
        <w:rPr>
          <w:rFonts w:cstheme="minorHAnsi"/>
          <w:b/>
          <w:bCs/>
        </w:rPr>
      </w:pPr>
      <w:r w:rsidRPr="007F06B1">
        <w:rPr>
          <w:rFonts w:cstheme="minorHAnsi"/>
          <w:b/>
          <w:bCs/>
        </w:rPr>
        <w:t xml:space="preserve">Safeguarding: </w:t>
      </w:r>
    </w:p>
    <w:p w14:paraId="6A9C669D" w14:textId="77777777" w:rsidR="00225346" w:rsidRDefault="00D332DD" w:rsidP="00B23949">
      <w:pPr>
        <w:spacing w:after="0" w:line="240" w:lineRule="auto"/>
        <w:rPr>
          <w:rFonts w:cstheme="minorHAnsi"/>
        </w:rPr>
      </w:pPr>
      <w:r w:rsidRPr="007F06B1">
        <w:rPr>
          <w:rFonts w:cstheme="minorHAnsi"/>
        </w:rPr>
        <w:t xml:space="preserve">All employees have a duty for safeguarding and promoting the welfare of children and vulnerable adults and are required to act in such a way that at all times safeguards the health and </w:t>
      </w:r>
      <w:r w:rsidR="007F06B1" w:rsidRPr="007F06B1">
        <w:rPr>
          <w:rFonts w:cstheme="minorHAnsi"/>
        </w:rPr>
        <w:t>wellbeing</w:t>
      </w:r>
      <w:r w:rsidRPr="007F06B1">
        <w:rPr>
          <w:rFonts w:cstheme="minorHAnsi"/>
        </w:rPr>
        <w:t xml:space="preserve"> of children and vulnerable adults. </w:t>
      </w:r>
    </w:p>
    <w:p w14:paraId="27F8286C" w14:textId="77777777" w:rsidR="00225346" w:rsidRDefault="00225346" w:rsidP="00B23949">
      <w:pPr>
        <w:spacing w:after="0" w:line="240" w:lineRule="auto"/>
        <w:rPr>
          <w:rFonts w:cstheme="minorHAnsi"/>
        </w:rPr>
      </w:pPr>
    </w:p>
    <w:p w14:paraId="6E5BA494" w14:textId="0D198B0D" w:rsidR="00D332DD" w:rsidRPr="007F06B1" w:rsidRDefault="00D332DD" w:rsidP="00B23949">
      <w:pPr>
        <w:spacing w:after="0" w:line="240" w:lineRule="auto"/>
        <w:rPr>
          <w:rFonts w:cstheme="minorHAnsi"/>
        </w:rPr>
      </w:pPr>
      <w:r w:rsidRPr="007F06B1">
        <w:rPr>
          <w:rFonts w:cstheme="minorHAnsi"/>
        </w:rPr>
        <w:t>Familiarisation with and adherence to national and local Safeguarding policies is an essential requirement of all employees as is participation in related mandatory/statutory training.</w:t>
      </w:r>
    </w:p>
    <w:p w14:paraId="355B34D3" w14:textId="77777777" w:rsidR="00B23949" w:rsidRDefault="00B23949" w:rsidP="00B23949">
      <w:pPr>
        <w:tabs>
          <w:tab w:val="decimal" w:pos="284"/>
          <w:tab w:val="left" w:pos="851"/>
        </w:tabs>
        <w:autoSpaceDE w:val="0"/>
        <w:autoSpaceDN w:val="0"/>
        <w:adjustRightInd w:val="0"/>
        <w:spacing w:after="0" w:line="240" w:lineRule="auto"/>
        <w:ind w:left="284" w:hanging="284"/>
        <w:jc w:val="both"/>
        <w:outlineLvl w:val="0"/>
        <w:rPr>
          <w:rFonts w:cstheme="minorHAnsi"/>
          <w:b/>
          <w:bCs/>
        </w:rPr>
      </w:pPr>
    </w:p>
    <w:p w14:paraId="192DDB0C" w14:textId="5143E955" w:rsidR="002B5968" w:rsidRPr="007F06B1" w:rsidRDefault="002B5968" w:rsidP="00B23949">
      <w:pPr>
        <w:tabs>
          <w:tab w:val="decimal" w:pos="284"/>
          <w:tab w:val="left" w:pos="851"/>
        </w:tabs>
        <w:autoSpaceDE w:val="0"/>
        <w:autoSpaceDN w:val="0"/>
        <w:adjustRightInd w:val="0"/>
        <w:spacing w:after="0" w:line="240" w:lineRule="auto"/>
        <w:ind w:left="284" w:hanging="284"/>
        <w:jc w:val="both"/>
        <w:outlineLvl w:val="0"/>
        <w:rPr>
          <w:rFonts w:cstheme="minorHAnsi"/>
          <w:b/>
          <w:bCs/>
        </w:rPr>
      </w:pPr>
      <w:r w:rsidRPr="007F06B1">
        <w:rPr>
          <w:rFonts w:cstheme="minorHAnsi"/>
          <w:b/>
          <w:bCs/>
        </w:rPr>
        <w:t>Other:</w:t>
      </w:r>
    </w:p>
    <w:p w14:paraId="6D21BF13" w14:textId="77777777" w:rsidR="00347E4C" w:rsidRPr="007F06B1" w:rsidRDefault="002B5968" w:rsidP="00B23949">
      <w:pPr>
        <w:spacing w:after="0" w:line="240" w:lineRule="auto"/>
        <w:jc w:val="both"/>
        <w:rPr>
          <w:rFonts w:cstheme="minorHAnsi"/>
        </w:rPr>
      </w:pPr>
      <w:r w:rsidRPr="007F06B1">
        <w:rPr>
          <w:rFonts w:cstheme="minorHAnsi"/>
        </w:rPr>
        <w:t xml:space="preserve">This job description provides a general reflection of the key accountabilities associated with the </w:t>
      </w:r>
      <w:r w:rsidR="00AC151D" w:rsidRPr="007F06B1">
        <w:rPr>
          <w:rFonts w:cstheme="minorHAnsi"/>
        </w:rPr>
        <w:t>post;</w:t>
      </w:r>
      <w:r w:rsidRPr="007F06B1">
        <w:rPr>
          <w:rFonts w:cstheme="minorHAnsi"/>
        </w:rPr>
        <w:t xml:space="preserve"> it is expected that the role holder will undertake any other reasonable activities to assist in efficient service delivery.</w:t>
      </w:r>
    </w:p>
    <w:p w14:paraId="60A2568F" w14:textId="77777777" w:rsidR="00347E4C" w:rsidRPr="007F06B1" w:rsidRDefault="00347E4C" w:rsidP="00B23949">
      <w:pPr>
        <w:spacing w:after="0" w:line="240" w:lineRule="auto"/>
        <w:jc w:val="both"/>
        <w:rPr>
          <w:rFonts w:cstheme="minorHAnsi"/>
        </w:rPr>
      </w:pPr>
    </w:p>
    <w:p w14:paraId="75CBAAB7" w14:textId="4AE5FF68" w:rsidR="002B5968" w:rsidRDefault="002B5968" w:rsidP="00B23949">
      <w:pPr>
        <w:spacing w:after="0" w:line="240" w:lineRule="auto"/>
        <w:jc w:val="both"/>
        <w:rPr>
          <w:rFonts w:cstheme="minorHAnsi"/>
        </w:rPr>
      </w:pPr>
      <w:r w:rsidRPr="007F06B1">
        <w:rPr>
          <w:rFonts w:cstheme="minorHAnsi"/>
        </w:rPr>
        <w:t xml:space="preserve">This job description is not exhaustive and may change as the post develops, but such change will not take place without consultation between the post holder and </w:t>
      </w:r>
      <w:r w:rsidR="00347E4C" w:rsidRPr="007F06B1">
        <w:rPr>
          <w:rFonts w:cstheme="minorHAnsi"/>
        </w:rPr>
        <w:t>their</w:t>
      </w:r>
      <w:r w:rsidRPr="007F06B1">
        <w:rPr>
          <w:rFonts w:cstheme="minorHAnsi"/>
        </w:rPr>
        <w:t xml:space="preserve"> manager. </w:t>
      </w:r>
    </w:p>
    <w:p w14:paraId="1A963686" w14:textId="77777777" w:rsidR="006F7420" w:rsidRPr="007F06B1" w:rsidRDefault="006F7420" w:rsidP="00B23949">
      <w:pPr>
        <w:spacing w:after="0" w:line="240" w:lineRule="auto"/>
        <w:jc w:val="both"/>
        <w:rPr>
          <w:rFonts w:cstheme="minorHAnsi"/>
        </w:rPr>
      </w:pPr>
    </w:p>
    <w:p w14:paraId="2161249B" w14:textId="6641E5C1" w:rsidR="002B5968" w:rsidRPr="007F06B1" w:rsidRDefault="002B5968" w:rsidP="00B23949">
      <w:pPr>
        <w:spacing w:after="0" w:line="240" w:lineRule="auto"/>
        <w:rPr>
          <w:rFonts w:cstheme="minorHAnsi"/>
        </w:rPr>
      </w:pPr>
      <w:r w:rsidRPr="007F06B1">
        <w:rPr>
          <w:rFonts w:cstheme="minorHAnsi"/>
        </w:rPr>
        <w:t>Normal working hours are 08</w:t>
      </w:r>
      <w:r w:rsidR="00347E4C" w:rsidRPr="007F06B1">
        <w:rPr>
          <w:rFonts w:cstheme="minorHAnsi"/>
        </w:rPr>
        <w:t>:</w:t>
      </w:r>
      <w:r w:rsidRPr="007F06B1">
        <w:rPr>
          <w:rFonts w:cstheme="minorHAnsi"/>
        </w:rPr>
        <w:t>45 to 17</w:t>
      </w:r>
      <w:r w:rsidR="00347E4C" w:rsidRPr="007F06B1">
        <w:rPr>
          <w:rFonts w:cstheme="minorHAnsi"/>
        </w:rPr>
        <w:t>:</w:t>
      </w:r>
      <w:r w:rsidRPr="007F06B1">
        <w:rPr>
          <w:rFonts w:cstheme="minorHAnsi"/>
        </w:rPr>
        <w:t>00 Monday to Friday, however on occasions to meet business need you will be required to work revised hours, typically between 08</w:t>
      </w:r>
      <w:r w:rsidR="00347E4C" w:rsidRPr="007F06B1">
        <w:rPr>
          <w:rFonts w:cstheme="minorHAnsi"/>
        </w:rPr>
        <w:t>:</w:t>
      </w:r>
      <w:r w:rsidRPr="007F06B1">
        <w:rPr>
          <w:rFonts w:cstheme="minorHAnsi"/>
        </w:rPr>
        <w:t>00 and 18</w:t>
      </w:r>
      <w:r w:rsidR="00347E4C" w:rsidRPr="007F06B1">
        <w:rPr>
          <w:rFonts w:cstheme="minorHAnsi"/>
        </w:rPr>
        <w:t>:</w:t>
      </w:r>
      <w:r w:rsidRPr="007F06B1">
        <w:rPr>
          <w:rFonts w:cstheme="minorHAnsi"/>
        </w:rPr>
        <w:t>00.</w:t>
      </w:r>
    </w:p>
    <w:p w14:paraId="1A873A67" w14:textId="77777777" w:rsidR="00B23949" w:rsidRDefault="00B23949" w:rsidP="00B23949">
      <w:pPr>
        <w:spacing w:after="0" w:line="240" w:lineRule="auto"/>
        <w:jc w:val="both"/>
        <w:rPr>
          <w:rFonts w:cstheme="minorHAnsi"/>
          <w:lang w:eastAsia="en-GB"/>
        </w:rPr>
      </w:pPr>
    </w:p>
    <w:p w14:paraId="38208FCE" w14:textId="06DF17E0" w:rsidR="00EA2F7B" w:rsidRPr="006F7420" w:rsidRDefault="002B5968" w:rsidP="006F7420">
      <w:pPr>
        <w:spacing w:after="0" w:line="240" w:lineRule="auto"/>
        <w:jc w:val="both"/>
        <w:rPr>
          <w:rFonts w:cstheme="minorHAnsi"/>
          <w:lang w:eastAsia="en-GB"/>
        </w:rPr>
      </w:pPr>
      <w:r w:rsidRPr="007F06B1">
        <w:rPr>
          <w:rFonts w:cstheme="minorHAnsi"/>
          <w:lang w:eastAsia="en-GB"/>
        </w:rPr>
        <w:t xml:space="preserve">The Working Time Regulations apply to all employees of </w:t>
      </w:r>
      <w:r w:rsidRPr="007F06B1">
        <w:rPr>
          <w:rFonts w:cstheme="minorHAnsi"/>
          <w:iCs/>
        </w:rPr>
        <w:t>Peninsula Dental Social Enterprise</w:t>
      </w:r>
      <w:r w:rsidRPr="007F06B1">
        <w:rPr>
          <w:rFonts w:cstheme="minorHAnsi"/>
          <w:i/>
        </w:rPr>
        <w:t xml:space="preserve"> </w:t>
      </w:r>
      <w:r w:rsidRPr="007F06B1">
        <w:rPr>
          <w:rFonts w:cstheme="minorHAnsi"/>
          <w:lang w:eastAsia="en-GB"/>
        </w:rPr>
        <w:t>(CIC) In particular</w:t>
      </w:r>
      <w:r w:rsidR="008563AD" w:rsidRPr="007F06B1">
        <w:rPr>
          <w:rFonts w:cstheme="minorHAnsi"/>
          <w:lang w:eastAsia="en-GB"/>
        </w:rPr>
        <w:t>,</w:t>
      </w:r>
      <w:r w:rsidRPr="007F06B1">
        <w:rPr>
          <w:rFonts w:cstheme="minorHAnsi"/>
          <w:lang w:eastAsia="en-GB"/>
        </w:rPr>
        <w:t xml:space="preserve"> </w:t>
      </w:r>
      <w:r w:rsidRPr="007F06B1">
        <w:rPr>
          <w:rFonts w:cstheme="minorHAnsi"/>
          <w:iCs/>
        </w:rPr>
        <w:t>Peninsula Dental Social Enterprise</w:t>
      </w:r>
      <w:r w:rsidRPr="007F06B1">
        <w:rPr>
          <w:rFonts w:cstheme="minorHAnsi"/>
          <w:i/>
        </w:rPr>
        <w:t xml:space="preserve"> </w:t>
      </w:r>
      <w:r w:rsidRPr="007F06B1">
        <w:rPr>
          <w:rFonts w:cstheme="minorHAnsi"/>
          <w:lang w:eastAsia="en-GB"/>
        </w:rPr>
        <w:t>(CIC)</w:t>
      </w:r>
      <w:r w:rsidRPr="007F06B1">
        <w:rPr>
          <w:rFonts w:cstheme="minorHAnsi"/>
          <w:color w:val="FF0000"/>
          <w:lang w:eastAsia="en-GB"/>
        </w:rPr>
        <w:t xml:space="preserve"> </w:t>
      </w:r>
      <w:r w:rsidRPr="007F06B1">
        <w:rPr>
          <w:rFonts w:cstheme="minorHAnsi"/>
          <w:lang w:eastAsia="en-GB"/>
        </w:rPr>
        <w:t xml:space="preserve">will not permit staff to work </w:t>
      </w:r>
      <w:r w:rsidR="008563AD" w:rsidRPr="007F06B1">
        <w:rPr>
          <w:rFonts w:cstheme="minorHAnsi"/>
          <w:lang w:eastAsia="en-GB"/>
        </w:rPr>
        <w:t>more than</w:t>
      </w:r>
      <w:r w:rsidRPr="007F06B1">
        <w:rPr>
          <w:rFonts w:cstheme="minorHAnsi"/>
          <w:lang w:eastAsia="en-GB"/>
        </w:rPr>
        <w:t xml:space="preserve"> 48 hours in any one week except where there are exceptional service needs where an absolute limit of averaging over a reference period of 17 weeks would apply.</w:t>
      </w:r>
    </w:p>
    <w:sectPr w:rsidR="00EA2F7B" w:rsidRPr="006F7420" w:rsidSect="00D227CD">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7210" w14:textId="77777777" w:rsidR="00841C7E" w:rsidRDefault="00841C7E" w:rsidP="00D3062D">
      <w:pPr>
        <w:spacing w:after="0" w:line="240" w:lineRule="auto"/>
      </w:pPr>
      <w:r>
        <w:separator/>
      </w:r>
    </w:p>
  </w:endnote>
  <w:endnote w:type="continuationSeparator" w:id="0">
    <w:p w14:paraId="55B6A2E6" w14:textId="77777777" w:rsidR="00841C7E" w:rsidRDefault="00841C7E" w:rsidP="00D3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C253" w14:textId="03C6E56F" w:rsidR="002B5968" w:rsidRDefault="007F06B1" w:rsidP="00AF1BF8">
    <w:pPr>
      <w:pStyle w:val="Footer"/>
      <w:jc w:val="right"/>
    </w:pPr>
    <w:r>
      <w:rPr>
        <w:rFonts w:ascii="Calibri" w:hAnsi="Calibri"/>
        <w:color w:val="7F7F7F" w:themeColor="text1" w:themeTint="80"/>
        <w:sz w:val="16"/>
        <w:szCs w:val="16"/>
      </w:rPr>
      <w:t xml:space="preserve">Governance </w:t>
    </w:r>
    <w:r w:rsidR="004F0B67">
      <w:rPr>
        <w:rFonts w:ascii="Calibri" w:hAnsi="Calibri"/>
        <w:color w:val="7F7F7F" w:themeColor="text1" w:themeTint="80"/>
        <w:sz w:val="16"/>
        <w:szCs w:val="16"/>
      </w:rPr>
      <w:t xml:space="preserve">and Compliance </w:t>
    </w:r>
    <w:r>
      <w:rPr>
        <w:rFonts w:ascii="Calibri" w:hAnsi="Calibri"/>
        <w:color w:val="7F7F7F" w:themeColor="text1" w:themeTint="80"/>
        <w:sz w:val="16"/>
        <w:szCs w:val="16"/>
      </w:rPr>
      <w:t>Manager V3 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1D51" w14:textId="77777777" w:rsidR="00841C7E" w:rsidRDefault="00841C7E" w:rsidP="00D3062D">
      <w:pPr>
        <w:spacing w:after="0" w:line="240" w:lineRule="auto"/>
      </w:pPr>
      <w:r>
        <w:separator/>
      </w:r>
    </w:p>
  </w:footnote>
  <w:footnote w:type="continuationSeparator" w:id="0">
    <w:p w14:paraId="3D0A776A" w14:textId="77777777" w:rsidR="00841C7E" w:rsidRDefault="00841C7E" w:rsidP="00D30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DB2"/>
    <w:multiLevelType w:val="hybridMultilevel"/>
    <w:tmpl w:val="885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4E34"/>
    <w:multiLevelType w:val="hybridMultilevel"/>
    <w:tmpl w:val="EE20D1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386EC7"/>
    <w:multiLevelType w:val="hybridMultilevel"/>
    <w:tmpl w:val="16BEF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624C2"/>
    <w:multiLevelType w:val="hybridMultilevel"/>
    <w:tmpl w:val="8620F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C0E52"/>
    <w:multiLevelType w:val="hybridMultilevel"/>
    <w:tmpl w:val="A3A6AD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340554"/>
    <w:multiLevelType w:val="hybridMultilevel"/>
    <w:tmpl w:val="3F86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01D63"/>
    <w:multiLevelType w:val="hybridMultilevel"/>
    <w:tmpl w:val="500A1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372A0"/>
    <w:multiLevelType w:val="hybridMultilevel"/>
    <w:tmpl w:val="6D4C8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285E9A"/>
    <w:multiLevelType w:val="hybridMultilevel"/>
    <w:tmpl w:val="F360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57A6"/>
    <w:multiLevelType w:val="hybridMultilevel"/>
    <w:tmpl w:val="6A64F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7A3A0E"/>
    <w:multiLevelType w:val="hybridMultilevel"/>
    <w:tmpl w:val="E3F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61B87"/>
    <w:multiLevelType w:val="hybridMultilevel"/>
    <w:tmpl w:val="2E641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34BE3"/>
    <w:multiLevelType w:val="hybridMultilevel"/>
    <w:tmpl w:val="0E0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353AE"/>
    <w:multiLevelType w:val="hybridMultilevel"/>
    <w:tmpl w:val="F3186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9477C1"/>
    <w:multiLevelType w:val="hybridMultilevel"/>
    <w:tmpl w:val="0AFE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62117C"/>
    <w:multiLevelType w:val="hybridMultilevel"/>
    <w:tmpl w:val="109C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07E42"/>
    <w:multiLevelType w:val="hybridMultilevel"/>
    <w:tmpl w:val="DA00B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207F24"/>
    <w:multiLevelType w:val="hybridMultilevel"/>
    <w:tmpl w:val="B93248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6850F9A"/>
    <w:multiLevelType w:val="hybridMultilevel"/>
    <w:tmpl w:val="66EE3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584B67"/>
    <w:multiLevelType w:val="hybridMultilevel"/>
    <w:tmpl w:val="C3D2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00D90"/>
    <w:multiLevelType w:val="hybridMultilevel"/>
    <w:tmpl w:val="FBD2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F2755"/>
    <w:multiLevelType w:val="hybridMultilevel"/>
    <w:tmpl w:val="2526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C6793"/>
    <w:multiLevelType w:val="hybridMultilevel"/>
    <w:tmpl w:val="7096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E45DC0"/>
    <w:multiLevelType w:val="hybridMultilevel"/>
    <w:tmpl w:val="101EBC38"/>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6CBE016F"/>
    <w:multiLevelType w:val="hybridMultilevel"/>
    <w:tmpl w:val="69F66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8A06B2"/>
    <w:multiLevelType w:val="hybridMultilevel"/>
    <w:tmpl w:val="15F6F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3E4412"/>
    <w:multiLevelType w:val="hybridMultilevel"/>
    <w:tmpl w:val="6D7E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2735E"/>
    <w:multiLevelType w:val="hybridMultilevel"/>
    <w:tmpl w:val="368A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8E30D7"/>
    <w:multiLevelType w:val="hybridMultilevel"/>
    <w:tmpl w:val="D7F45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55630E"/>
    <w:multiLevelType w:val="hybridMultilevel"/>
    <w:tmpl w:val="DCDE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564469">
    <w:abstractNumId w:val="3"/>
  </w:num>
  <w:num w:numId="2" w16cid:durableId="1337852240">
    <w:abstractNumId w:val="16"/>
  </w:num>
  <w:num w:numId="3" w16cid:durableId="325741253">
    <w:abstractNumId w:val="11"/>
  </w:num>
  <w:num w:numId="4" w16cid:durableId="1524170846">
    <w:abstractNumId w:val="27"/>
  </w:num>
  <w:num w:numId="5" w16cid:durableId="1531844855">
    <w:abstractNumId w:val="28"/>
  </w:num>
  <w:num w:numId="6" w16cid:durableId="203098172">
    <w:abstractNumId w:val="7"/>
  </w:num>
  <w:num w:numId="7" w16cid:durableId="1920868048">
    <w:abstractNumId w:val="25"/>
  </w:num>
  <w:num w:numId="8" w16cid:durableId="358703460">
    <w:abstractNumId w:val="5"/>
  </w:num>
  <w:num w:numId="9" w16cid:durableId="3216831">
    <w:abstractNumId w:val="15"/>
  </w:num>
  <w:num w:numId="10" w16cid:durableId="1416784768">
    <w:abstractNumId w:val="13"/>
  </w:num>
  <w:num w:numId="11" w16cid:durableId="2096825925">
    <w:abstractNumId w:val="2"/>
  </w:num>
  <w:num w:numId="12" w16cid:durableId="735592531">
    <w:abstractNumId w:val="21"/>
  </w:num>
  <w:num w:numId="13" w16cid:durableId="1044448643">
    <w:abstractNumId w:val="10"/>
  </w:num>
  <w:num w:numId="14" w16cid:durableId="1186557325">
    <w:abstractNumId w:val="6"/>
  </w:num>
  <w:num w:numId="15" w16cid:durableId="1384789308">
    <w:abstractNumId w:val="20"/>
  </w:num>
  <w:num w:numId="16" w16cid:durableId="1803960763">
    <w:abstractNumId w:val="24"/>
  </w:num>
  <w:num w:numId="17" w16cid:durableId="706640737">
    <w:abstractNumId w:val="1"/>
  </w:num>
  <w:num w:numId="18" w16cid:durableId="1659261568">
    <w:abstractNumId w:val="14"/>
  </w:num>
  <w:num w:numId="19" w16cid:durableId="1438023253">
    <w:abstractNumId w:val="18"/>
  </w:num>
  <w:num w:numId="20" w16cid:durableId="557322372">
    <w:abstractNumId w:val="4"/>
  </w:num>
  <w:num w:numId="21" w16cid:durableId="1321235103">
    <w:abstractNumId w:val="23"/>
  </w:num>
  <w:num w:numId="22" w16cid:durableId="834885011">
    <w:abstractNumId w:val="17"/>
  </w:num>
  <w:num w:numId="23" w16cid:durableId="404298232">
    <w:abstractNumId w:val="9"/>
  </w:num>
  <w:num w:numId="24" w16cid:durableId="1224170696">
    <w:abstractNumId w:val="12"/>
  </w:num>
  <w:num w:numId="25" w16cid:durableId="1943955881">
    <w:abstractNumId w:val="19"/>
  </w:num>
  <w:num w:numId="26" w16cid:durableId="204872374">
    <w:abstractNumId w:val="29"/>
  </w:num>
  <w:num w:numId="27" w16cid:durableId="1549103550">
    <w:abstractNumId w:val="22"/>
  </w:num>
  <w:num w:numId="28" w16cid:durableId="2063480952">
    <w:abstractNumId w:val="8"/>
  </w:num>
  <w:num w:numId="29" w16cid:durableId="725839361">
    <w:abstractNumId w:val="26"/>
  </w:num>
  <w:num w:numId="30" w16cid:durableId="2135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23"/>
    <w:rsid w:val="00003A8D"/>
    <w:rsid w:val="00013EEB"/>
    <w:rsid w:val="000273F4"/>
    <w:rsid w:val="00040493"/>
    <w:rsid w:val="00043AA8"/>
    <w:rsid w:val="00054C82"/>
    <w:rsid w:val="00065503"/>
    <w:rsid w:val="00073736"/>
    <w:rsid w:val="00090561"/>
    <w:rsid w:val="000916EF"/>
    <w:rsid w:val="000C0EAB"/>
    <w:rsid w:val="000C4C57"/>
    <w:rsid w:val="000D29C4"/>
    <w:rsid w:val="000E37B5"/>
    <w:rsid w:val="0011036D"/>
    <w:rsid w:val="001103AA"/>
    <w:rsid w:val="00143D68"/>
    <w:rsid w:val="00154392"/>
    <w:rsid w:val="0015663A"/>
    <w:rsid w:val="00166161"/>
    <w:rsid w:val="00183FB5"/>
    <w:rsid w:val="00185603"/>
    <w:rsid w:val="001B40EA"/>
    <w:rsid w:val="001D61D6"/>
    <w:rsid w:val="001D6C5C"/>
    <w:rsid w:val="001E2A6A"/>
    <w:rsid w:val="001E6CE0"/>
    <w:rsid w:val="00225346"/>
    <w:rsid w:val="00241B59"/>
    <w:rsid w:val="00250FA6"/>
    <w:rsid w:val="002639ED"/>
    <w:rsid w:val="0026529D"/>
    <w:rsid w:val="0027304B"/>
    <w:rsid w:val="002B4D8B"/>
    <w:rsid w:val="002B5968"/>
    <w:rsid w:val="002F01A9"/>
    <w:rsid w:val="002F6658"/>
    <w:rsid w:val="002F6B74"/>
    <w:rsid w:val="002F6FB2"/>
    <w:rsid w:val="00346BB8"/>
    <w:rsid w:val="00347E4C"/>
    <w:rsid w:val="0037784D"/>
    <w:rsid w:val="00392EC1"/>
    <w:rsid w:val="003937B3"/>
    <w:rsid w:val="00397A82"/>
    <w:rsid w:val="003A3F19"/>
    <w:rsid w:val="003B1CCF"/>
    <w:rsid w:val="003C32B7"/>
    <w:rsid w:val="003C35EE"/>
    <w:rsid w:val="003C66D1"/>
    <w:rsid w:val="003C7DF2"/>
    <w:rsid w:val="004027BB"/>
    <w:rsid w:val="00413B42"/>
    <w:rsid w:val="00435176"/>
    <w:rsid w:val="00436406"/>
    <w:rsid w:val="00453299"/>
    <w:rsid w:val="004709F8"/>
    <w:rsid w:val="00472F77"/>
    <w:rsid w:val="004B66B1"/>
    <w:rsid w:val="004B77E9"/>
    <w:rsid w:val="004C73BF"/>
    <w:rsid w:val="004D5ED3"/>
    <w:rsid w:val="004E1A93"/>
    <w:rsid w:val="004E567E"/>
    <w:rsid w:val="004F0B67"/>
    <w:rsid w:val="004F52FD"/>
    <w:rsid w:val="0050266B"/>
    <w:rsid w:val="00510F85"/>
    <w:rsid w:val="00524DE9"/>
    <w:rsid w:val="00544B89"/>
    <w:rsid w:val="005707E0"/>
    <w:rsid w:val="00576690"/>
    <w:rsid w:val="005935E7"/>
    <w:rsid w:val="0059453B"/>
    <w:rsid w:val="00600369"/>
    <w:rsid w:val="00605E18"/>
    <w:rsid w:val="00611663"/>
    <w:rsid w:val="00622E88"/>
    <w:rsid w:val="00643720"/>
    <w:rsid w:val="006471E8"/>
    <w:rsid w:val="00663A82"/>
    <w:rsid w:val="00681831"/>
    <w:rsid w:val="006A2950"/>
    <w:rsid w:val="006A4E9E"/>
    <w:rsid w:val="006A7199"/>
    <w:rsid w:val="006B10EF"/>
    <w:rsid w:val="006B78EE"/>
    <w:rsid w:val="006D313F"/>
    <w:rsid w:val="006E0424"/>
    <w:rsid w:val="006E4A1D"/>
    <w:rsid w:val="006E5354"/>
    <w:rsid w:val="006F38DC"/>
    <w:rsid w:val="006F7420"/>
    <w:rsid w:val="007274D1"/>
    <w:rsid w:val="00746787"/>
    <w:rsid w:val="00752975"/>
    <w:rsid w:val="00760697"/>
    <w:rsid w:val="00790785"/>
    <w:rsid w:val="007A7B5C"/>
    <w:rsid w:val="007B2503"/>
    <w:rsid w:val="007D3172"/>
    <w:rsid w:val="007E111C"/>
    <w:rsid w:val="007E44B7"/>
    <w:rsid w:val="007F06B1"/>
    <w:rsid w:val="00802BCE"/>
    <w:rsid w:val="00841C7E"/>
    <w:rsid w:val="0084624F"/>
    <w:rsid w:val="008563AD"/>
    <w:rsid w:val="0086380D"/>
    <w:rsid w:val="008D62E8"/>
    <w:rsid w:val="008E31DD"/>
    <w:rsid w:val="009045B4"/>
    <w:rsid w:val="00912B1A"/>
    <w:rsid w:val="009137E4"/>
    <w:rsid w:val="00935943"/>
    <w:rsid w:val="00941F04"/>
    <w:rsid w:val="00951DF0"/>
    <w:rsid w:val="009521F6"/>
    <w:rsid w:val="00956086"/>
    <w:rsid w:val="0097382A"/>
    <w:rsid w:val="0099100F"/>
    <w:rsid w:val="00992723"/>
    <w:rsid w:val="00997CCC"/>
    <w:rsid w:val="009B4946"/>
    <w:rsid w:val="009C0B50"/>
    <w:rsid w:val="009E7B01"/>
    <w:rsid w:val="009F3667"/>
    <w:rsid w:val="00A0247C"/>
    <w:rsid w:val="00A06006"/>
    <w:rsid w:val="00A10A5B"/>
    <w:rsid w:val="00A150B4"/>
    <w:rsid w:val="00A37F76"/>
    <w:rsid w:val="00A562D2"/>
    <w:rsid w:val="00A83A80"/>
    <w:rsid w:val="00A91D9F"/>
    <w:rsid w:val="00AA1664"/>
    <w:rsid w:val="00AA6405"/>
    <w:rsid w:val="00AC151D"/>
    <w:rsid w:val="00AE70DB"/>
    <w:rsid w:val="00AF1BF8"/>
    <w:rsid w:val="00AF4FF0"/>
    <w:rsid w:val="00B07246"/>
    <w:rsid w:val="00B1048F"/>
    <w:rsid w:val="00B16F30"/>
    <w:rsid w:val="00B23949"/>
    <w:rsid w:val="00B300A0"/>
    <w:rsid w:val="00B31441"/>
    <w:rsid w:val="00B35A63"/>
    <w:rsid w:val="00B67AEF"/>
    <w:rsid w:val="00B67CA0"/>
    <w:rsid w:val="00BB17FD"/>
    <w:rsid w:val="00BC66AB"/>
    <w:rsid w:val="00BD3E63"/>
    <w:rsid w:val="00BE06DA"/>
    <w:rsid w:val="00BE750F"/>
    <w:rsid w:val="00C12F0F"/>
    <w:rsid w:val="00C15A62"/>
    <w:rsid w:val="00C52F0B"/>
    <w:rsid w:val="00C6036B"/>
    <w:rsid w:val="00C70469"/>
    <w:rsid w:val="00C746F5"/>
    <w:rsid w:val="00C87031"/>
    <w:rsid w:val="00C92D05"/>
    <w:rsid w:val="00C935E1"/>
    <w:rsid w:val="00C93F94"/>
    <w:rsid w:val="00C95FDD"/>
    <w:rsid w:val="00CB2690"/>
    <w:rsid w:val="00CC153E"/>
    <w:rsid w:val="00CD318B"/>
    <w:rsid w:val="00CD6F26"/>
    <w:rsid w:val="00CECC6C"/>
    <w:rsid w:val="00CF2D27"/>
    <w:rsid w:val="00D13A91"/>
    <w:rsid w:val="00D16AC8"/>
    <w:rsid w:val="00D174B2"/>
    <w:rsid w:val="00D227CD"/>
    <w:rsid w:val="00D3062D"/>
    <w:rsid w:val="00D332DD"/>
    <w:rsid w:val="00D41BBE"/>
    <w:rsid w:val="00D5769F"/>
    <w:rsid w:val="00DE053C"/>
    <w:rsid w:val="00DE125F"/>
    <w:rsid w:val="00E017EE"/>
    <w:rsid w:val="00E71896"/>
    <w:rsid w:val="00E72430"/>
    <w:rsid w:val="00E96486"/>
    <w:rsid w:val="00EA2F7B"/>
    <w:rsid w:val="00ED38A2"/>
    <w:rsid w:val="00ED660B"/>
    <w:rsid w:val="00EE55C2"/>
    <w:rsid w:val="00EF04D2"/>
    <w:rsid w:val="00F00D8E"/>
    <w:rsid w:val="00F11C86"/>
    <w:rsid w:val="00F424C2"/>
    <w:rsid w:val="00F741A9"/>
    <w:rsid w:val="00F87FE1"/>
    <w:rsid w:val="00FC1DE3"/>
    <w:rsid w:val="024FDF76"/>
    <w:rsid w:val="026A9CCD"/>
    <w:rsid w:val="02738C40"/>
    <w:rsid w:val="02DBE5BA"/>
    <w:rsid w:val="05ADF3FF"/>
    <w:rsid w:val="0A41C8FE"/>
    <w:rsid w:val="0C623C9E"/>
    <w:rsid w:val="0D14733F"/>
    <w:rsid w:val="0EA3B0AE"/>
    <w:rsid w:val="1244618E"/>
    <w:rsid w:val="13712E1B"/>
    <w:rsid w:val="13720982"/>
    <w:rsid w:val="14F72B8E"/>
    <w:rsid w:val="1590E224"/>
    <w:rsid w:val="16B41752"/>
    <w:rsid w:val="176D5A17"/>
    <w:rsid w:val="17D52417"/>
    <w:rsid w:val="17FAE69C"/>
    <w:rsid w:val="182AA031"/>
    <w:rsid w:val="1996B6FD"/>
    <w:rsid w:val="19E1A007"/>
    <w:rsid w:val="1B253660"/>
    <w:rsid w:val="1CCA5CAB"/>
    <w:rsid w:val="1E4181F8"/>
    <w:rsid w:val="1EA01DA9"/>
    <w:rsid w:val="1F25CE21"/>
    <w:rsid w:val="1F3CC0FB"/>
    <w:rsid w:val="1F88AAE3"/>
    <w:rsid w:val="20817BB8"/>
    <w:rsid w:val="22AC6AE8"/>
    <w:rsid w:val="22EA4DE8"/>
    <w:rsid w:val="236E8C90"/>
    <w:rsid w:val="261117EE"/>
    <w:rsid w:val="27E0B126"/>
    <w:rsid w:val="2890363F"/>
    <w:rsid w:val="28CA7AE4"/>
    <w:rsid w:val="2B5098AE"/>
    <w:rsid w:val="2C2C8BD0"/>
    <w:rsid w:val="2C3C6E1B"/>
    <w:rsid w:val="2C3DE5A8"/>
    <w:rsid w:val="2C8EEE38"/>
    <w:rsid w:val="2CB502E7"/>
    <w:rsid w:val="2D204EC3"/>
    <w:rsid w:val="327D6CBA"/>
    <w:rsid w:val="3302D7E6"/>
    <w:rsid w:val="34DE5297"/>
    <w:rsid w:val="353C5E7B"/>
    <w:rsid w:val="36AE08AC"/>
    <w:rsid w:val="38EB7881"/>
    <w:rsid w:val="398B181C"/>
    <w:rsid w:val="39CAEC17"/>
    <w:rsid w:val="3A0C6ACC"/>
    <w:rsid w:val="3B7D8660"/>
    <w:rsid w:val="3D6633CE"/>
    <w:rsid w:val="3DEC42CC"/>
    <w:rsid w:val="3DF64FCC"/>
    <w:rsid w:val="3E110D23"/>
    <w:rsid w:val="3E694490"/>
    <w:rsid w:val="3E85EAA9"/>
    <w:rsid w:val="442757FC"/>
    <w:rsid w:val="44659150"/>
    <w:rsid w:val="4684DCAB"/>
    <w:rsid w:val="469315C5"/>
    <w:rsid w:val="4748489C"/>
    <w:rsid w:val="4867EA5D"/>
    <w:rsid w:val="4996FD9D"/>
    <w:rsid w:val="49B10B50"/>
    <w:rsid w:val="49DE2F1F"/>
    <w:rsid w:val="4A07B46F"/>
    <w:rsid w:val="4C6740ED"/>
    <w:rsid w:val="4D6F80E7"/>
    <w:rsid w:val="4DA7AEA2"/>
    <w:rsid w:val="4DF34B39"/>
    <w:rsid w:val="4FE6BAFB"/>
    <w:rsid w:val="51C26EF0"/>
    <w:rsid w:val="55131977"/>
    <w:rsid w:val="551BFD3B"/>
    <w:rsid w:val="56083F10"/>
    <w:rsid w:val="56874931"/>
    <w:rsid w:val="56EFD6C7"/>
    <w:rsid w:val="56FB959B"/>
    <w:rsid w:val="5950BB37"/>
    <w:rsid w:val="5958A8BD"/>
    <w:rsid w:val="5973D68E"/>
    <w:rsid w:val="5AEC8B98"/>
    <w:rsid w:val="5C17EB84"/>
    <w:rsid w:val="5D5F184B"/>
    <w:rsid w:val="5E301391"/>
    <w:rsid w:val="5E6D7709"/>
    <w:rsid w:val="5EDBBABF"/>
    <w:rsid w:val="606B81F3"/>
    <w:rsid w:val="62943F27"/>
    <w:rsid w:val="65A0592E"/>
    <w:rsid w:val="6812998C"/>
    <w:rsid w:val="6B376B15"/>
    <w:rsid w:val="6C913E9D"/>
    <w:rsid w:val="6D9242B6"/>
    <w:rsid w:val="7187776D"/>
    <w:rsid w:val="71A47E0E"/>
    <w:rsid w:val="72830588"/>
    <w:rsid w:val="72FE0A17"/>
    <w:rsid w:val="73F04963"/>
    <w:rsid w:val="7474BC82"/>
    <w:rsid w:val="748105C6"/>
    <w:rsid w:val="76B5CC77"/>
    <w:rsid w:val="7729618F"/>
    <w:rsid w:val="778410AC"/>
    <w:rsid w:val="77A58769"/>
    <w:rsid w:val="77F6B8F1"/>
    <w:rsid w:val="78A8FD2F"/>
    <w:rsid w:val="78B272B9"/>
    <w:rsid w:val="79685018"/>
    <w:rsid w:val="7A0A7B1B"/>
    <w:rsid w:val="7AAA3940"/>
    <w:rsid w:val="7B80C932"/>
    <w:rsid w:val="7E63D3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2CE0"/>
  <w15:docId w15:val="{0AC6F692-0EB7-4D95-9BBC-F4028DB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5968"/>
    <w:pPr>
      <w:keepNext/>
      <w:spacing w:after="0" w:line="240" w:lineRule="auto"/>
      <w:ind w:left="360"/>
      <w:outlineLvl w:val="0"/>
    </w:pPr>
    <w:rPr>
      <w:rFonts w:ascii="Times New Roman" w:eastAsia="Times New Roman" w:hAnsi="Times New Roman" w:cs="Times New Roman"/>
      <w:b/>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62D"/>
  </w:style>
  <w:style w:type="paragraph" w:styleId="Footer">
    <w:name w:val="footer"/>
    <w:basedOn w:val="Normal"/>
    <w:link w:val="FooterChar"/>
    <w:uiPriority w:val="99"/>
    <w:unhideWhenUsed/>
    <w:rsid w:val="00D30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62D"/>
  </w:style>
  <w:style w:type="paragraph" w:styleId="ListParagraph">
    <w:name w:val="List Paragraph"/>
    <w:basedOn w:val="Normal"/>
    <w:uiPriority w:val="34"/>
    <w:qFormat/>
    <w:rsid w:val="00992723"/>
    <w:pPr>
      <w:ind w:left="720"/>
      <w:contextualSpacing/>
    </w:pPr>
  </w:style>
  <w:style w:type="paragraph" w:styleId="BalloonText">
    <w:name w:val="Balloon Text"/>
    <w:basedOn w:val="Normal"/>
    <w:link w:val="BalloonTextChar"/>
    <w:uiPriority w:val="99"/>
    <w:semiHidden/>
    <w:unhideWhenUsed/>
    <w:rsid w:val="0004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493"/>
    <w:rPr>
      <w:rFonts w:ascii="Tahoma" w:hAnsi="Tahoma" w:cs="Tahoma"/>
      <w:sz w:val="16"/>
      <w:szCs w:val="16"/>
    </w:rPr>
  </w:style>
  <w:style w:type="character" w:customStyle="1" w:styleId="Heading1Char">
    <w:name w:val="Heading 1 Char"/>
    <w:basedOn w:val="DefaultParagraphFont"/>
    <w:link w:val="Heading1"/>
    <w:rsid w:val="002B5968"/>
    <w:rPr>
      <w:rFonts w:ascii="Times New Roman" w:eastAsia="Times New Roman" w:hAnsi="Times New Roman" w:cs="Times New Roman"/>
      <w:b/>
      <w:i/>
      <w:iCs/>
      <w:sz w:val="24"/>
      <w:szCs w:val="24"/>
      <w:lang w:val="en-US" w:eastAsia="en-US"/>
    </w:rPr>
  </w:style>
  <w:style w:type="paragraph" w:styleId="BodyText">
    <w:name w:val="Body Text"/>
    <w:basedOn w:val="Normal"/>
    <w:link w:val="BodyTextChar"/>
    <w:rsid w:val="002B5968"/>
    <w:pPr>
      <w:spacing w:after="0" w:line="240" w:lineRule="auto"/>
    </w:pPr>
    <w:rPr>
      <w:rFonts w:ascii="Times New Roman" w:eastAsia="Times New Roman" w:hAnsi="Times New Roman" w:cs="Times New Roman"/>
      <w:bCs/>
      <w:i/>
      <w:iCs/>
      <w:sz w:val="24"/>
      <w:szCs w:val="24"/>
      <w:lang w:val="en-US" w:eastAsia="en-US"/>
    </w:rPr>
  </w:style>
  <w:style w:type="character" w:customStyle="1" w:styleId="BodyTextChar">
    <w:name w:val="Body Text Char"/>
    <w:basedOn w:val="DefaultParagraphFont"/>
    <w:link w:val="BodyText"/>
    <w:rsid w:val="002B5968"/>
    <w:rPr>
      <w:rFonts w:ascii="Times New Roman" w:eastAsia="Times New Roman" w:hAnsi="Times New Roman" w:cs="Times New Roman"/>
      <w:bCs/>
      <w:i/>
      <w:iCs/>
      <w:sz w:val="24"/>
      <w:szCs w:val="24"/>
      <w:lang w:val="en-US" w:eastAsia="en-US"/>
    </w:rPr>
  </w:style>
  <w:style w:type="paragraph" w:styleId="NoSpacing">
    <w:name w:val="No Spacing"/>
    <w:uiPriority w:val="1"/>
    <w:qFormat/>
    <w:rsid w:val="002B5968"/>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A2F7B"/>
    <w:rPr>
      <w:color w:val="0000FF" w:themeColor="hyperlink"/>
      <w:u w:val="single"/>
    </w:rPr>
  </w:style>
  <w:style w:type="character" w:styleId="UnresolvedMention">
    <w:name w:val="Unresolved Mention"/>
    <w:basedOn w:val="DefaultParagraphFont"/>
    <w:uiPriority w:val="99"/>
    <w:semiHidden/>
    <w:unhideWhenUsed/>
    <w:rsid w:val="00EA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744">
      <w:bodyDiv w:val="1"/>
      <w:marLeft w:val="0"/>
      <w:marRight w:val="0"/>
      <w:marTop w:val="0"/>
      <w:marBottom w:val="0"/>
      <w:divBdr>
        <w:top w:val="none" w:sz="0" w:space="0" w:color="auto"/>
        <w:left w:val="none" w:sz="0" w:space="0" w:color="auto"/>
        <w:bottom w:val="none" w:sz="0" w:space="0" w:color="auto"/>
        <w:right w:val="none" w:sz="0" w:space="0" w:color="auto"/>
      </w:divBdr>
    </w:div>
    <w:div w:id="351422000">
      <w:bodyDiv w:val="1"/>
      <w:marLeft w:val="0"/>
      <w:marRight w:val="0"/>
      <w:marTop w:val="0"/>
      <w:marBottom w:val="0"/>
      <w:divBdr>
        <w:top w:val="none" w:sz="0" w:space="0" w:color="auto"/>
        <w:left w:val="none" w:sz="0" w:space="0" w:color="auto"/>
        <w:bottom w:val="none" w:sz="0" w:space="0" w:color="auto"/>
        <w:right w:val="none" w:sz="0" w:space="0" w:color="auto"/>
      </w:divBdr>
    </w:div>
    <w:div w:id="1293442846">
      <w:bodyDiv w:val="1"/>
      <w:marLeft w:val="0"/>
      <w:marRight w:val="0"/>
      <w:marTop w:val="0"/>
      <w:marBottom w:val="0"/>
      <w:divBdr>
        <w:top w:val="none" w:sz="0" w:space="0" w:color="auto"/>
        <w:left w:val="none" w:sz="0" w:space="0" w:color="auto"/>
        <w:bottom w:val="none" w:sz="0" w:space="0" w:color="auto"/>
        <w:right w:val="none" w:sz="0" w:space="0" w:color="auto"/>
      </w:divBdr>
    </w:div>
    <w:div w:id="1689479686">
      <w:bodyDiv w:val="1"/>
      <w:marLeft w:val="0"/>
      <w:marRight w:val="0"/>
      <w:marTop w:val="0"/>
      <w:marBottom w:val="0"/>
      <w:divBdr>
        <w:top w:val="none" w:sz="0" w:space="0" w:color="auto"/>
        <w:left w:val="none" w:sz="0" w:space="0" w:color="auto"/>
        <w:bottom w:val="none" w:sz="0" w:space="0" w:color="auto"/>
        <w:right w:val="none" w:sz="0" w:space="0" w:color="auto"/>
      </w:divBdr>
    </w:div>
    <w:div w:id="17863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 xmlns="416e2891-faad-44b0-b016-55363b62ba5b">YES</CURRENT>
    <_x006b_gk3 xmlns="416e2891-faad-44b0-b016-55363b62ba5b" xsi:nil="true"/>
    <hamq xmlns="416e2891-faad-44b0-b016-55363b62ba5b">Business Performance Manager</hamq>
    <Year xmlns="416e2891-faad-44b0-b016-55363b62ba5b">2023</Year>
    <Site xmlns="416e2891-faad-44b0-b016-55363b62ba5b" xsi:nil="true"/>
    <eusu xmlns="416e2891-faad-44b0-b016-55363b62ba5b">Job Description</eusu>
    <Month xmlns="416e2891-faad-44b0-b016-55363b62ba5b">October</Month>
    <Comments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2" ma:contentTypeDescription="Create a new document." ma:contentTypeScope="" ma:versionID="7e88afd55513cbd76ebaf2920dde60d3">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0c6b6d70c81572b773ca4271cf46b685"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BE9A6-5B55-47CC-A48E-1741206D0973}">
  <ds:schemaRefs>
    <ds:schemaRef ds:uri="http://schemas.microsoft.com/office/2006/metadata/properties"/>
    <ds:schemaRef ds:uri="http://schemas.microsoft.com/office/infopath/2007/PartnerControls"/>
    <ds:schemaRef ds:uri="416e2891-faad-44b0-b016-55363b62ba5b"/>
    <ds:schemaRef ds:uri="89e50f9b-d687-48d2-ac14-a850e9ea868f"/>
  </ds:schemaRefs>
</ds:datastoreItem>
</file>

<file path=customXml/itemProps2.xml><?xml version="1.0" encoding="utf-8"?>
<ds:datastoreItem xmlns:ds="http://schemas.openxmlformats.org/officeDocument/2006/customXml" ds:itemID="{E0F88152-50A8-4193-A665-D38733B59FDB}">
  <ds:schemaRefs>
    <ds:schemaRef ds:uri="http://schemas.microsoft.com/sharepoint/v3/contenttype/forms"/>
  </ds:schemaRefs>
</ds:datastoreItem>
</file>

<file path=customXml/itemProps3.xml><?xml version="1.0" encoding="utf-8"?>
<ds:datastoreItem xmlns:ds="http://schemas.openxmlformats.org/officeDocument/2006/customXml" ds:itemID="{6BB92E3D-22E4-455B-9790-872B8D2F45D8}">
  <ds:schemaRefs>
    <ds:schemaRef ds:uri="http://schemas.openxmlformats.org/officeDocument/2006/bibliography"/>
  </ds:schemaRefs>
</ds:datastoreItem>
</file>

<file path=customXml/itemProps4.xml><?xml version="1.0" encoding="utf-8"?>
<ds:datastoreItem xmlns:ds="http://schemas.openxmlformats.org/officeDocument/2006/customXml" ds:itemID="{7359DB3B-C088-4466-A573-F8765DF4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1271</Words>
  <Characters>7250</Characters>
  <Application>Microsoft Office Word</Application>
  <DocSecurity>0</DocSecurity>
  <Lines>60</Lines>
  <Paragraphs>17</Paragraphs>
  <ScaleCrop>false</ScaleCrop>
  <Company>University of Plymouth</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Anderson</dc:creator>
  <cp:lastModifiedBy>Bethany Morgan</cp:lastModifiedBy>
  <cp:revision>3</cp:revision>
  <cp:lastPrinted>2021-10-27T10:41:00Z</cp:lastPrinted>
  <dcterms:created xsi:type="dcterms:W3CDTF">2026-04-07T14:47:00Z</dcterms:created>
  <dcterms:modified xsi:type="dcterms:W3CDTF">2026-04-15T15:59:00Z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y fmtid="{D5CDD505-2E9C-101B-9397-08002B2CF9AE}" pid="3" name="MediaServiceImageTags">
    <vt:lpwstr/>
  </property>
</Properties>
</file>