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8BF5" w14:textId="783037EE" w:rsidR="006B10EF" w:rsidRDefault="00D227CD" w:rsidP="002639ED">
      <w:pPr>
        <w:tabs>
          <w:tab w:val="left" w:pos="4820"/>
        </w:tabs>
        <w:rPr>
          <w:sz w:val="24"/>
        </w:rPr>
      </w:pPr>
      <w:r>
        <w:rPr>
          <w:noProof/>
          <w:lang w:eastAsia="en-GB"/>
        </w:rPr>
        <w:drawing>
          <wp:anchor distT="0" distB="0" distL="114300" distR="114300" simplePos="0" relativeHeight="251659264" behindDoc="1" locked="0" layoutInCell="1" allowOverlap="1" wp14:anchorId="6CDEA62F" wp14:editId="52AF3FE3">
            <wp:simplePos x="0" y="0"/>
            <wp:positionH relativeFrom="margin">
              <wp:posOffset>-200025</wp:posOffset>
            </wp:positionH>
            <wp:positionV relativeFrom="paragraph">
              <wp:posOffset>8890</wp:posOffset>
            </wp:positionV>
            <wp:extent cx="2552700" cy="1117965"/>
            <wp:effectExtent l="0" t="0" r="0" b="0"/>
            <wp:wrapTight wrapText="bothSides">
              <wp:wrapPolygon edited="0">
                <wp:start x="4352" y="1473"/>
                <wp:lineTo x="3385" y="2577"/>
                <wp:lineTo x="1128" y="6627"/>
                <wp:lineTo x="1128" y="9941"/>
                <wp:lineTo x="1290" y="15095"/>
                <wp:lineTo x="3707" y="19514"/>
                <wp:lineTo x="6125" y="19514"/>
                <wp:lineTo x="20149" y="18777"/>
                <wp:lineTo x="20149" y="15464"/>
                <wp:lineTo x="8543" y="13991"/>
                <wp:lineTo x="16442" y="13991"/>
                <wp:lineTo x="20472" y="11782"/>
                <wp:lineTo x="20633" y="4786"/>
                <wp:lineTo x="18376" y="4050"/>
                <wp:lineTo x="5481" y="1473"/>
                <wp:lineTo x="4352" y="147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2700" cy="111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2DB7" w14:textId="77777777" w:rsidR="00D227CD" w:rsidRDefault="00D227CD" w:rsidP="001103AA">
      <w:pPr>
        <w:spacing w:after="0" w:line="240" w:lineRule="auto"/>
        <w:rPr>
          <w:b/>
        </w:rPr>
      </w:pPr>
    </w:p>
    <w:p w14:paraId="03DF9FF7" w14:textId="77777777" w:rsidR="00D227CD" w:rsidRDefault="00D227CD" w:rsidP="001103AA">
      <w:pPr>
        <w:spacing w:after="0" w:line="240" w:lineRule="auto"/>
        <w:rPr>
          <w:b/>
        </w:rPr>
      </w:pPr>
    </w:p>
    <w:p w14:paraId="27EEFDBC" w14:textId="77777777" w:rsidR="00D227CD" w:rsidRDefault="00D227CD" w:rsidP="001103AA">
      <w:pPr>
        <w:spacing w:after="0" w:line="240" w:lineRule="auto"/>
        <w:rPr>
          <w:b/>
        </w:rPr>
      </w:pPr>
    </w:p>
    <w:p w14:paraId="2BFD3310" w14:textId="77777777" w:rsidR="00D227CD" w:rsidRDefault="00D227CD" w:rsidP="001103AA">
      <w:pPr>
        <w:spacing w:after="0" w:line="240" w:lineRule="auto"/>
        <w:rPr>
          <w:b/>
        </w:rPr>
      </w:pPr>
    </w:p>
    <w:p w14:paraId="0C47FA1E" w14:textId="77777777" w:rsidR="00D227CD" w:rsidRDefault="00D227CD" w:rsidP="001103AA">
      <w:pPr>
        <w:spacing w:after="0" w:line="240" w:lineRule="auto"/>
        <w:rPr>
          <w:b/>
        </w:rPr>
      </w:pPr>
    </w:p>
    <w:p w14:paraId="3D545C14" w14:textId="06968C4E" w:rsidR="004D5ED3" w:rsidRDefault="27E0B126" w:rsidP="00B23949">
      <w:pPr>
        <w:spacing w:after="0" w:line="240" w:lineRule="auto"/>
      </w:pPr>
      <w:r w:rsidRPr="20817BB8">
        <w:rPr>
          <w:b/>
          <w:bCs/>
        </w:rPr>
        <w:t>Role:</w:t>
      </w:r>
      <w:r>
        <w:t xml:space="preserve"> </w:t>
      </w:r>
      <w:r w:rsidR="004D5ED3">
        <w:tab/>
      </w:r>
      <w:r w:rsidR="004D5ED3">
        <w:tab/>
      </w:r>
      <w:r w:rsidR="004D5ED3">
        <w:tab/>
      </w:r>
      <w:r w:rsidR="00646318">
        <w:t>Deputy Clinical Lead</w:t>
      </w:r>
    </w:p>
    <w:p w14:paraId="5BC99EA5" w14:textId="49E3CE7E" w:rsidR="004D5ED3" w:rsidRDefault="2C2C8BD0" w:rsidP="00B23949">
      <w:pPr>
        <w:spacing w:after="0" w:line="240" w:lineRule="auto"/>
      </w:pPr>
      <w:r w:rsidRPr="72830588">
        <w:rPr>
          <w:b/>
          <w:bCs/>
        </w:rPr>
        <w:t>Grade:</w:t>
      </w:r>
      <w:r>
        <w:t xml:space="preserve"> </w:t>
      </w:r>
      <w:r w:rsidR="004D5ED3">
        <w:tab/>
      </w:r>
      <w:r w:rsidR="004D5ED3">
        <w:tab/>
      </w:r>
      <w:r w:rsidR="00912A42">
        <w:t>£71.47 per hour</w:t>
      </w:r>
    </w:p>
    <w:p w14:paraId="115F7370" w14:textId="14DE636B" w:rsidR="004D5ED3" w:rsidRDefault="004D5ED3" w:rsidP="00B23949">
      <w:pPr>
        <w:spacing w:after="0" w:line="240" w:lineRule="auto"/>
      </w:pPr>
      <w:r w:rsidRPr="5E6D7709">
        <w:rPr>
          <w:b/>
          <w:bCs/>
        </w:rPr>
        <w:t>Reports to:</w:t>
      </w:r>
      <w:r>
        <w:t xml:space="preserve"> </w:t>
      </w:r>
      <w:r>
        <w:tab/>
      </w:r>
      <w:r>
        <w:tab/>
      </w:r>
      <w:r w:rsidR="00646318">
        <w:t>Clinic</w:t>
      </w:r>
      <w:r w:rsidR="005A6BB7">
        <w:t>al</w:t>
      </w:r>
      <w:r w:rsidR="00646318">
        <w:t xml:space="preserve"> Lead (DEF specific)</w:t>
      </w:r>
    </w:p>
    <w:p w14:paraId="18061D2B" w14:textId="77777777" w:rsidR="00AF1BF8" w:rsidRDefault="00AF1BF8" w:rsidP="00B23949">
      <w:pPr>
        <w:spacing w:after="0" w:line="240" w:lineRule="auto"/>
        <w:rPr>
          <w:b/>
        </w:rPr>
      </w:pPr>
    </w:p>
    <w:p w14:paraId="2CA43035" w14:textId="0CB85E4B" w:rsidR="001103AA" w:rsidRPr="009E569D" w:rsidRDefault="004D5ED3" w:rsidP="00B23949">
      <w:pPr>
        <w:spacing w:after="0" w:line="240" w:lineRule="auto"/>
      </w:pPr>
      <w:r w:rsidRPr="009E569D">
        <w:rPr>
          <w:b/>
        </w:rPr>
        <w:t>Role summary:</w:t>
      </w:r>
      <w:r w:rsidRPr="009E569D">
        <w:t xml:space="preserve"> </w:t>
      </w:r>
      <w:r w:rsidR="001103AA" w:rsidRPr="009E569D">
        <w:tab/>
      </w:r>
    </w:p>
    <w:p w14:paraId="3D83B0EC" w14:textId="0EF0AD9E" w:rsidR="00B23949" w:rsidRDefault="007E157F" w:rsidP="00B23949">
      <w:pPr>
        <w:spacing w:after="0" w:line="240" w:lineRule="auto"/>
      </w:pPr>
      <w:r w:rsidRPr="009E569D">
        <w:t>The Deputy Clinical Lead supports the effective delivery of clinical education and patient care within the dental teaching environment, providing supervision, guidance, and pastoral support to BDS students and Clinical Supervisors. The role involves overseeing referrals and triage, and ensuring high standards of clinical governance and data management. Working closely with the Clinical Lead, the postholder contributes to team leadership, staff development, and the smooth day-to-day running of the service.</w:t>
      </w:r>
    </w:p>
    <w:p w14:paraId="013AB449" w14:textId="77777777" w:rsidR="007E157F" w:rsidRDefault="007E157F" w:rsidP="00B23949">
      <w:pPr>
        <w:spacing w:after="0" w:line="240" w:lineRule="auto"/>
        <w:rPr>
          <w:b/>
        </w:rPr>
      </w:pPr>
    </w:p>
    <w:p w14:paraId="79FFD090" w14:textId="77777777" w:rsidR="008D7C93" w:rsidRDefault="004D5ED3" w:rsidP="008D7C93">
      <w:pPr>
        <w:spacing w:after="0" w:line="240" w:lineRule="auto"/>
      </w:pPr>
      <w:r w:rsidRPr="004D5ED3">
        <w:rPr>
          <w:b/>
        </w:rPr>
        <w:t>Key accountabilities:</w:t>
      </w:r>
      <w:r>
        <w:t xml:space="preserve"> </w:t>
      </w:r>
    </w:p>
    <w:p w14:paraId="7A3702F3" w14:textId="140457B5" w:rsidR="008D7C93" w:rsidRPr="008D7C93" w:rsidRDefault="008D7C93" w:rsidP="008D7C93">
      <w:pPr>
        <w:pStyle w:val="ListParagraph"/>
        <w:numPr>
          <w:ilvl w:val="0"/>
          <w:numId w:val="32"/>
        </w:numPr>
        <w:spacing w:after="0" w:line="240" w:lineRule="auto"/>
      </w:pPr>
      <w:r w:rsidRPr="008D7C93">
        <w:t xml:space="preserve">Assist the Clinic Team Lead with patient queries, and supporting the smooth day-to-day running of the clinical environment </w:t>
      </w:r>
    </w:p>
    <w:p w14:paraId="61F6E52A" w14:textId="77777777" w:rsidR="008D7C93" w:rsidRPr="008D7C93" w:rsidRDefault="008D7C93" w:rsidP="008D7C93">
      <w:pPr>
        <w:pStyle w:val="ListParagraph"/>
        <w:numPr>
          <w:ilvl w:val="0"/>
          <w:numId w:val="32"/>
        </w:numPr>
        <w:spacing w:after="0" w:line="240" w:lineRule="auto"/>
      </w:pPr>
      <w:r w:rsidRPr="008D7C93">
        <w:t xml:space="preserve">Provide regular bay supervision, overseeing BDS students during clinical sessions to ensure safe, effective patient care while facilitating learning and development through guidance and feedback </w:t>
      </w:r>
    </w:p>
    <w:p w14:paraId="57ADE007" w14:textId="20E812BD" w:rsidR="008D7C93" w:rsidRPr="008D7C93" w:rsidRDefault="008D7C93" w:rsidP="008D7C93">
      <w:pPr>
        <w:pStyle w:val="ListParagraph"/>
        <w:numPr>
          <w:ilvl w:val="0"/>
          <w:numId w:val="32"/>
        </w:numPr>
        <w:spacing w:after="0" w:line="240" w:lineRule="auto"/>
      </w:pPr>
      <w:r w:rsidRPr="008D7C93">
        <w:t xml:space="preserve">Support the management of patient complaints, contributing to investigation processes, and helping implement learning outcomes to improve service quality </w:t>
      </w:r>
    </w:p>
    <w:p w14:paraId="48C386AA" w14:textId="48E944D8" w:rsidR="008D7C93" w:rsidRPr="008D7C93" w:rsidRDefault="008D7C93" w:rsidP="008D7C93">
      <w:pPr>
        <w:pStyle w:val="ListParagraph"/>
        <w:numPr>
          <w:ilvl w:val="0"/>
          <w:numId w:val="32"/>
        </w:numPr>
        <w:spacing w:after="0" w:line="240" w:lineRule="auto"/>
      </w:pPr>
      <w:r w:rsidRPr="008D7C93">
        <w:t xml:space="preserve">Assess, review, and sign off referrals, ensuring appropriateness, completeness, and alignment with clinical guidelines </w:t>
      </w:r>
    </w:p>
    <w:p w14:paraId="2CFF0607" w14:textId="68E5D811" w:rsidR="008D7C93" w:rsidRPr="008D7C93" w:rsidRDefault="008D7C93" w:rsidP="008D7C93">
      <w:pPr>
        <w:pStyle w:val="ListParagraph"/>
        <w:numPr>
          <w:ilvl w:val="0"/>
          <w:numId w:val="32"/>
        </w:numPr>
        <w:spacing w:after="0" w:line="240" w:lineRule="auto"/>
      </w:pPr>
      <w:r w:rsidRPr="008D7C93">
        <w:t xml:space="preserve">Establish, coordinate, and manage effective shared care arrangements, working collaboratively to ensure safety and quality of patient care </w:t>
      </w:r>
    </w:p>
    <w:p w14:paraId="1D7F305A" w14:textId="549EE67B" w:rsidR="008D7C93" w:rsidRPr="008D7C93" w:rsidRDefault="008D7C93" w:rsidP="008D7C93">
      <w:pPr>
        <w:pStyle w:val="ListParagraph"/>
        <w:numPr>
          <w:ilvl w:val="0"/>
          <w:numId w:val="32"/>
        </w:numPr>
        <w:spacing w:after="0" w:line="240" w:lineRule="auto"/>
      </w:pPr>
      <w:r w:rsidRPr="008D7C93">
        <w:t xml:space="preserve">Develop, organise, and manage Year One clinics and Level 1 workshops, ensuring sessions are structured, aligned to curriculum outcomes, and provide a supportive learning environment for students </w:t>
      </w:r>
    </w:p>
    <w:p w14:paraId="01D33763" w14:textId="77777777" w:rsidR="008D7C93" w:rsidRPr="008D7C93" w:rsidRDefault="008D7C93" w:rsidP="008D7C93">
      <w:pPr>
        <w:pStyle w:val="ListParagraph"/>
        <w:numPr>
          <w:ilvl w:val="0"/>
          <w:numId w:val="32"/>
        </w:numPr>
        <w:spacing w:after="0" w:line="240" w:lineRule="auto"/>
      </w:pPr>
      <w:r w:rsidRPr="008D7C93">
        <w:t>Support the recruitment of Clinical Supervisors, including participation in selection processes, delivery of inductions, and facilitating peer observation to ensure high standards of clinical teaching</w:t>
      </w:r>
    </w:p>
    <w:p w14:paraId="1E2D3C12" w14:textId="40BD273D" w:rsidR="008D7C93" w:rsidRPr="008D7C93" w:rsidRDefault="008D7C93" w:rsidP="008D7C93">
      <w:pPr>
        <w:pStyle w:val="ListParagraph"/>
        <w:numPr>
          <w:ilvl w:val="0"/>
          <w:numId w:val="32"/>
        </w:numPr>
        <w:spacing w:after="0" w:line="240" w:lineRule="auto"/>
      </w:pPr>
      <w:r w:rsidRPr="008D7C93">
        <w:t xml:space="preserve">Oversee and maintain accurate PULSE data entry </w:t>
      </w:r>
    </w:p>
    <w:p w14:paraId="11BA343E" w14:textId="77777777" w:rsidR="008D7C93" w:rsidRPr="008D7C93" w:rsidRDefault="008D7C93" w:rsidP="008D7C93">
      <w:pPr>
        <w:pStyle w:val="ListParagraph"/>
        <w:numPr>
          <w:ilvl w:val="0"/>
          <w:numId w:val="32"/>
        </w:numPr>
        <w:spacing w:after="0" w:line="240" w:lineRule="auto"/>
      </w:pPr>
      <w:r w:rsidRPr="008D7C93">
        <w:t xml:space="preserve">Provide pastoral support to students and clinical supervisors, identifying individuals in difficulty and offering guidance, signposting, and appropriate interventions to support wellbeing and performance </w:t>
      </w:r>
    </w:p>
    <w:p w14:paraId="10AD9411" w14:textId="35EFE485" w:rsidR="008D7C93" w:rsidRPr="008D7C93" w:rsidRDefault="008D7C93" w:rsidP="008D7C93">
      <w:pPr>
        <w:pStyle w:val="ListParagraph"/>
        <w:numPr>
          <w:ilvl w:val="0"/>
          <w:numId w:val="32"/>
        </w:numPr>
        <w:spacing w:after="0" w:line="240" w:lineRule="auto"/>
      </w:pPr>
      <w:r w:rsidRPr="008D7C93">
        <w:t xml:space="preserve">Mediate student and supervisor </w:t>
      </w:r>
      <w:r w:rsidR="00876CE0">
        <w:t>working relationships</w:t>
      </w:r>
      <w:r w:rsidRPr="008D7C93">
        <w:t xml:space="preserve">, facilitating fair and constructive resolution of issues in line with </w:t>
      </w:r>
      <w:r w:rsidR="00606F8C">
        <w:t>UoP and PDSE</w:t>
      </w:r>
      <w:r w:rsidRPr="008D7C93">
        <w:t xml:space="preserve"> policies and maintaining a positive learning environment </w:t>
      </w:r>
    </w:p>
    <w:p w14:paraId="4E8DE68B" w14:textId="77777777" w:rsidR="008D7C93" w:rsidRPr="008D7C93" w:rsidRDefault="008D7C93" w:rsidP="008D7C93">
      <w:pPr>
        <w:pStyle w:val="ListParagraph"/>
        <w:numPr>
          <w:ilvl w:val="0"/>
          <w:numId w:val="32"/>
        </w:numPr>
        <w:spacing w:after="0" w:line="240" w:lineRule="auto"/>
      </w:pPr>
      <w:r w:rsidRPr="008D7C93">
        <w:t xml:space="preserve">Undertake triage clinics, assessing patient needs, prioritising care appropriately, and directing patients to suitable treatment pathways or providers </w:t>
      </w:r>
    </w:p>
    <w:p w14:paraId="4F0FB622" w14:textId="31596BEB" w:rsidR="00B23949" w:rsidRPr="008D7C93" w:rsidRDefault="008D7C93" w:rsidP="008D7C93">
      <w:pPr>
        <w:pStyle w:val="ListParagraph"/>
        <w:numPr>
          <w:ilvl w:val="0"/>
          <w:numId w:val="32"/>
        </w:numPr>
        <w:spacing w:after="0" w:line="240" w:lineRule="auto"/>
      </w:pPr>
      <w:r w:rsidRPr="008D7C93">
        <w:t>Contribute to daily morning briefs, sharing key updates, coordinating clinical activity, highlighting risks or issues, and supporting effective communication across the team</w:t>
      </w:r>
    </w:p>
    <w:p w14:paraId="026CA961" w14:textId="77777777" w:rsidR="008D7C93" w:rsidRPr="008D7C93" w:rsidRDefault="008D7C93" w:rsidP="008D7C93">
      <w:pPr>
        <w:pStyle w:val="ListParagraph"/>
        <w:spacing w:after="0" w:line="240" w:lineRule="auto"/>
      </w:pPr>
    </w:p>
    <w:p w14:paraId="3BAB1B2F" w14:textId="3FD0F9E6" w:rsidR="004D5ED3" w:rsidRPr="001103AA" w:rsidRDefault="004D5ED3" w:rsidP="00B23949">
      <w:pPr>
        <w:spacing w:after="0" w:line="240" w:lineRule="auto"/>
        <w:rPr>
          <w:b/>
        </w:rPr>
      </w:pPr>
      <w:r w:rsidRPr="001103AA">
        <w:rPr>
          <w:b/>
        </w:rPr>
        <w:t xml:space="preserve">Measures of success: </w:t>
      </w:r>
    </w:p>
    <w:p w14:paraId="2A0BB23C" w14:textId="0A22B5C8" w:rsidR="00FF0AFB" w:rsidRPr="00425BD8" w:rsidRDefault="00FF0AFB" w:rsidP="00FF0AFB">
      <w:pPr>
        <w:pStyle w:val="ListParagraph"/>
        <w:numPr>
          <w:ilvl w:val="0"/>
          <w:numId w:val="34"/>
        </w:numPr>
        <w:spacing w:after="0" w:line="240" w:lineRule="auto"/>
        <w:rPr>
          <w:rFonts w:eastAsia="Times New Roman"/>
          <w:lang w:eastAsia="en-GB"/>
        </w:rPr>
      </w:pPr>
      <w:r w:rsidRPr="00425BD8">
        <w:rPr>
          <w:rFonts w:eastAsia="Times New Roman"/>
          <w:lang w:eastAsia="en-GB"/>
        </w:rPr>
        <w:t xml:space="preserve">Safe, high-quality patient care that is consistently maintained </w:t>
      </w:r>
    </w:p>
    <w:p w14:paraId="6577AD14" w14:textId="2A7A8BCC" w:rsidR="00FF0AFB" w:rsidRPr="00425BD8" w:rsidRDefault="00FF0AFB" w:rsidP="00FF0AFB">
      <w:pPr>
        <w:pStyle w:val="ListParagraph"/>
        <w:numPr>
          <w:ilvl w:val="0"/>
          <w:numId w:val="34"/>
        </w:numPr>
        <w:spacing w:after="0" w:line="240" w:lineRule="auto"/>
        <w:rPr>
          <w:rFonts w:eastAsia="Times New Roman"/>
          <w:lang w:eastAsia="en-GB"/>
        </w:rPr>
      </w:pPr>
      <w:r w:rsidRPr="00425BD8">
        <w:rPr>
          <w:rFonts w:eastAsia="Times New Roman"/>
          <w:lang w:eastAsia="en-GB"/>
        </w:rPr>
        <w:t xml:space="preserve">Positive student progression, achievement, and learning </w:t>
      </w:r>
    </w:p>
    <w:p w14:paraId="61B7B09C" w14:textId="77777777" w:rsidR="00FF0AFB" w:rsidRPr="00425BD8" w:rsidRDefault="00FF0AFB" w:rsidP="00FF0AFB">
      <w:pPr>
        <w:pStyle w:val="ListParagraph"/>
        <w:numPr>
          <w:ilvl w:val="0"/>
          <w:numId w:val="34"/>
        </w:numPr>
        <w:spacing w:after="0" w:line="240" w:lineRule="auto"/>
        <w:rPr>
          <w:rFonts w:eastAsia="Times New Roman"/>
          <w:lang w:eastAsia="en-GB"/>
        </w:rPr>
      </w:pPr>
      <w:r w:rsidRPr="00425BD8">
        <w:rPr>
          <w:rFonts w:eastAsia="Times New Roman"/>
          <w:lang w:eastAsia="en-GB"/>
        </w:rPr>
        <w:t xml:space="preserve">Efficient and well-coordinated clinical session delivery </w:t>
      </w:r>
    </w:p>
    <w:p w14:paraId="51B740DC" w14:textId="3A51CC74" w:rsidR="00FF0AFB" w:rsidRPr="00425BD8" w:rsidRDefault="00FF0AFB" w:rsidP="00FF0AFB">
      <w:pPr>
        <w:pStyle w:val="ListParagraph"/>
        <w:numPr>
          <w:ilvl w:val="0"/>
          <w:numId w:val="34"/>
        </w:numPr>
        <w:spacing w:after="0" w:line="240" w:lineRule="auto"/>
        <w:rPr>
          <w:rFonts w:eastAsia="Times New Roman"/>
          <w:lang w:eastAsia="en-GB"/>
        </w:rPr>
      </w:pPr>
      <w:r w:rsidRPr="00425BD8">
        <w:rPr>
          <w:rFonts w:eastAsia="Times New Roman"/>
          <w:lang w:eastAsia="en-GB"/>
        </w:rPr>
        <w:t xml:space="preserve">Timely and effective management of patient queries </w:t>
      </w:r>
    </w:p>
    <w:p w14:paraId="135B20E7" w14:textId="0DD223E2" w:rsidR="00B23949" w:rsidRPr="00425BD8" w:rsidRDefault="00FF0AFB" w:rsidP="00FF0AFB">
      <w:pPr>
        <w:pStyle w:val="ListParagraph"/>
        <w:numPr>
          <w:ilvl w:val="0"/>
          <w:numId w:val="34"/>
        </w:numPr>
        <w:spacing w:after="0" w:line="240" w:lineRule="auto"/>
        <w:rPr>
          <w:rFonts w:eastAsia="Times New Roman"/>
          <w:lang w:eastAsia="en-GB"/>
        </w:rPr>
      </w:pPr>
      <w:r w:rsidRPr="00425BD8">
        <w:rPr>
          <w:rFonts w:eastAsia="Times New Roman"/>
          <w:lang w:eastAsia="en-GB"/>
        </w:rPr>
        <w:t>Strong team collaboration, communication, and staff engagement</w:t>
      </w:r>
    </w:p>
    <w:p w14:paraId="7B693256" w14:textId="77777777" w:rsidR="00FF0AFB" w:rsidRDefault="00FF0AFB" w:rsidP="00B23949">
      <w:pPr>
        <w:spacing w:after="0" w:line="240" w:lineRule="auto"/>
        <w:rPr>
          <w:b/>
        </w:rPr>
      </w:pPr>
    </w:p>
    <w:p w14:paraId="701AD736" w14:textId="7E4014C1" w:rsidR="004D5ED3" w:rsidRPr="00790785" w:rsidRDefault="004D5ED3" w:rsidP="00B23949">
      <w:pPr>
        <w:spacing w:after="0" w:line="240" w:lineRule="auto"/>
        <w:rPr>
          <w:b/>
        </w:rPr>
      </w:pPr>
      <w:r w:rsidRPr="00790785">
        <w:rPr>
          <w:b/>
        </w:rPr>
        <w:t xml:space="preserve">Knowledge, Education and Training: </w:t>
      </w:r>
    </w:p>
    <w:p w14:paraId="0AEB65FC" w14:textId="77777777" w:rsidR="00F62DEF" w:rsidRPr="00F62DEF" w:rsidRDefault="00F62DEF" w:rsidP="00F62DEF">
      <w:pPr>
        <w:pStyle w:val="ListParagraph"/>
        <w:numPr>
          <w:ilvl w:val="0"/>
          <w:numId w:val="25"/>
        </w:numPr>
        <w:spacing w:after="0" w:line="240" w:lineRule="auto"/>
      </w:pPr>
      <w:r w:rsidRPr="00F62DEF">
        <w:lastRenderedPageBreak/>
        <w:t>GDC Registered</w:t>
      </w:r>
    </w:p>
    <w:p w14:paraId="00227FC0" w14:textId="0BEDDF0F" w:rsidR="00F62DEF" w:rsidRPr="00F62DEF" w:rsidRDefault="00F62DEF" w:rsidP="00F62DEF">
      <w:pPr>
        <w:pStyle w:val="ListParagraph"/>
        <w:numPr>
          <w:ilvl w:val="0"/>
          <w:numId w:val="25"/>
        </w:numPr>
        <w:spacing w:after="0" w:line="240" w:lineRule="auto"/>
      </w:pPr>
      <w:r w:rsidRPr="00F62DEF">
        <w:t>Minimum 3 years qualification (Essential)</w:t>
      </w:r>
    </w:p>
    <w:p w14:paraId="653BA121" w14:textId="6FE54664" w:rsidR="00F62DEF" w:rsidRPr="00F62DEF" w:rsidRDefault="00F62DEF" w:rsidP="00F62DEF">
      <w:pPr>
        <w:pStyle w:val="ListParagraph"/>
        <w:numPr>
          <w:ilvl w:val="0"/>
          <w:numId w:val="25"/>
        </w:numPr>
        <w:spacing w:after="0" w:line="240" w:lineRule="auto"/>
      </w:pPr>
      <w:r w:rsidRPr="00F62DEF">
        <w:t xml:space="preserve">Teaching certificate (desirable) </w:t>
      </w:r>
    </w:p>
    <w:p w14:paraId="46844247" w14:textId="77777777" w:rsidR="00F62DEF" w:rsidRPr="00F62DEF" w:rsidRDefault="00F62DEF" w:rsidP="00F62DEF">
      <w:pPr>
        <w:pStyle w:val="ListParagraph"/>
        <w:numPr>
          <w:ilvl w:val="0"/>
          <w:numId w:val="25"/>
        </w:numPr>
        <w:spacing w:after="0" w:line="240" w:lineRule="auto"/>
      </w:pPr>
      <w:r w:rsidRPr="00F62DEF">
        <w:t>Additional post graduate qualification (desirable)</w:t>
      </w:r>
    </w:p>
    <w:p w14:paraId="5DD15B15" w14:textId="77777777" w:rsidR="00B23949" w:rsidRDefault="00B23949" w:rsidP="00B23949">
      <w:pPr>
        <w:spacing w:after="0" w:line="240" w:lineRule="auto"/>
        <w:rPr>
          <w:b/>
        </w:rPr>
      </w:pPr>
    </w:p>
    <w:p w14:paraId="435686A1" w14:textId="2A0A0793" w:rsidR="004D5ED3" w:rsidRPr="004D5ED3" w:rsidRDefault="004D5ED3" w:rsidP="00B23949">
      <w:pPr>
        <w:spacing w:after="0" w:line="240" w:lineRule="auto"/>
      </w:pPr>
      <w:r w:rsidRPr="004D5ED3">
        <w:rPr>
          <w:b/>
        </w:rPr>
        <w:t xml:space="preserve">Experience: </w:t>
      </w:r>
    </w:p>
    <w:p w14:paraId="5209E464" w14:textId="77777777" w:rsidR="00105D49" w:rsidRPr="00F62DEF" w:rsidRDefault="00105D49" w:rsidP="00105D49">
      <w:pPr>
        <w:pStyle w:val="ListParagraph"/>
        <w:numPr>
          <w:ilvl w:val="0"/>
          <w:numId w:val="25"/>
        </w:numPr>
        <w:spacing w:after="0" w:line="240" w:lineRule="auto"/>
      </w:pPr>
      <w:r w:rsidRPr="00F62DEF">
        <w:t xml:space="preserve">General practice experience (Essential) </w:t>
      </w:r>
    </w:p>
    <w:p w14:paraId="6F719697" w14:textId="77777777" w:rsidR="00B23949" w:rsidRDefault="00B23949" w:rsidP="00B23949">
      <w:pPr>
        <w:spacing w:after="0" w:line="240" w:lineRule="auto"/>
        <w:rPr>
          <w:b/>
        </w:rPr>
      </w:pPr>
    </w:p>
    <w:p w14:paraId="1712A597" w14:textId="43A015D0" w:rsidR="004D5ED3" w:rsidRPr="00443201" w:rsidRDefault="004D5ED3" w:rsidP="00B23949">
      <w:pPr>
        <w:spacing w:after="0" w:line="240" w:lineRule="auto"/>
        <w:rPr>
          <w:rFonts w:cstheme="minorHAnsi"/>
          <w:b/>
          <w:bCs/>
          <w:sz w:val="28"/>
          <w:szCs w:val="24"/>
        </w:rPr>
      </w:pPr>
      <w:r w:rsidRPr="004D5ED3">
        <w:rPr>
          <w:b/>
        </w:rPr>
        <w:t>Skills</w:t>
      </w:r>
      <w:r w:rsidRPr="00443201">
        <w:rPr>
          <w:b/>
        </w:rPr>
        <w:t xml:space="preserve">: </w:t>
      </w:r>
    </w:p>
    <w:p w14:paraId="11C35A8B" w14:textId="77777777" w:rsidR="00E37ACA" w:rsidRPr="00443201" w:rsidRDefault="00E37ACA" w:rsidP="00E37ACA">
      <w:pPr>
        <w:pStyle w:val="ListParagraph"/>
        <w:numPr>
          <w:ilvl w:val="0"/>
          <w:numId w:val="25"/>
        </w:numPr>
        <w:spacing w:after="0" w:line="240" w:lineRule="auto"/>
      </w:pPr>
      <w:r w:rsidRPr="00443201">
        <w:t xml:space="preserve">Strong clinical supervision and teaching skills to support BDS students in a safe patient care environment </w:t>
      </w:r>
    </w:p>
    <w:p w14:paraId="1DA8CC28" w14:textId="77777777" w:rsidR="00E37ACA" w:rsidRPr="00443201" w:rsidRDefault="00E37ACA" w:rsidP="00E37ACA">
      <w:pPr>
        <w:pStyle w:val="ListParagraph"/>
        <w:numPr>
          <w:ilvl w:val="0"/>
          <w:numId w:val="25"/>
        </w:numPr>
        <w:spacing w:after="0" w:line="240" w:lineRule="auto"/>
      </w:pPr>
      <w:r w:rsidRPr="00443201">
        <w:t xml:space="preserve">Excellent communication and interpersonal skills, with the ability to engage effectively with students, staff, and patients </w:t>
      </w:r>
    </w:p>
    <w:p w14:paraId="3B399497" w14:textId="77777777" w:rsidR="00E37ACA" w:rsidRPr="00443201" w:rsidRDefault="00E37ACA" w:rsidP="00E37ACA">
      <w:pPr>
        <w:pStyle w:val="ListParagraph"/>
        <w:numPr>
          <w:ilvl w:val="0"/>
          <w:numId w:val="25"/>
        </w:numPr>
        <w:spacing w:after="0" w:line="240" w:lineRule="auto"/>
      </w:pPr>
      <w:r w:rsidRPr="00443201">
        <w:t xml:space="preserve">Proven ability to manage patient queries and complaints professionally and sensitively </w:t>
      </w:r>
    </w:p>
    <w:p w14:paraId="2206522D" w14:textId="77777777" w:rsidR="00E37ACA" w:rsidRPr="00443201" w:rsidRDefault="00E37ACA" w:rsidP="00E37ACA">
      <w:pPr>
        <w:pStyle w:val="ListParagraph"/>
        <w:numPr>
          <w:ilvl w:val="0"/>
          <w:numId w:val="25"/>
        </w:numPr>
        <w:spacing w:after="0" w:line="240" w:lineRule="auto"/>
      </w:pPr>
      <w:r w:rsidRPr="00443201">
        <w:t xml:space="preserve">Sound clinical judgement and decision-making, including triage and referral assessment </w:t>
      </w:r>
    </w:p>
    <w:p w14:paraId="48CB7683" w14:textId="77777777" w:rsidR="00E37ACA" w:rsidRPr="00443201" w:rsidRDefault="00E37ACA" w:rsidP="00E37ACA">
      <w:pPr>
        <w:pStyle w:val="ListParagraph"/>
        <w:numPr>
          <w:ilvl w:val="0"/>
          <w:numId w:val="25"/>
        </w:numPr>
        <w:spacing w:after="0" w:line="240" w:lineRule="auto"/>
      </w:pPr>
      <w:r w:rsidRPr="00443201">
        <w:t xml:space="preserve">Effective leadership and teamworking skills, with the ability to support and deputise for senior colleagues </w:t>
      </w:r>
    </w:p>
    <w:p w14:paraId="45E7FAB0" w14:textId="230F9AF2" w:rsidR="00E37ACA" w:rsidRPr="00443201" w:rsidRDefault="00E37ACA" w:rsidP="00E37ACA">
      <w:pPr>
        <w:pStyle w:val="ListParagraph"/>
        <w:numPr>
          <w:ilvl w:val="0"/>
          <w:numId w:val="25"/>
        </w:numPr>
        <w:spacing w:after="0" w:line="240" w:lineRule="auto"/>
      </w:pPr>
      <w:r w:rsidRPr="00443201">
        <w:t xml:space="preserve">Ability to provide pastoral support and manage conflict, including mediation </w:t>
      </w:r>
    </w:p>
    <w:p w14:paraId="03B9F7E5" w14:textId="0B5143F4" w:rsidR="00B23949" w:rsidRDefault="00B23949" w:rsidP="00E37ACA">
      <w:pPr>
        <w:spacing w:after="0" w:line="240" w:lineRule="auto"/>
        <w:rPr>
          <w:b/>
        </w:rPr>
      </w:pPr>
    </w:p>
    <w:p w14:paraId="1B26ABC2" w14:textId="73AB0A60" w:rsidR="004D5ED3" w:rsidRPr="00A150B4" w:rsidRDefault="004D5ED3" w:rsidP="00B23949">
      <w:pPr>
        <w:spacing w:after="0" w:line="240" w:lineRule="auto"/>
        <w:rPr>
          <w:b/>
        </w:rPr>
      </w:pPr>
      <w:r w:rsidRPr="000C0EAB">
        <w:rPr>
          <w:b/>
        </w:rPr>
        <w:t>Behaviours:</w:t>
      </w:r>
    </w:p>
    <w:p w14:paraId="108BAD97" w14:textId="77777777" w:rsidR="00A56FE9" w:rsidRPr="00A56FE9" w:rsidRDefault="00A56FE9" w:rsidP="00A56FE9">
      <w:pPr>
        <w:pStyle w:val="ListParagraph"/>
        <w:numPr>
          <w:ilvl w:val="0"/>
          <w:numId w:val="33"/>
        </w:numPr>
        <w:spacing w:after="0" w:line="240" w:lineRule="auto"/>
      </w:pPr>
      <w:r w:rsidRPr="00A56FE9">
        <w:t xml:space="preserve">Professional and ethical </w:t>
      </w:r>
    </w:p>
    <w:p w14:paraId="766A2467" w14:textId="77777777" w:rsidR="00A56FE9" w:rsidRPr="00A56FE9" w:rsidRDefault="00A56FE9" w:rsidP="00A56FE9">
      <w:pPr>
        <w:pStyle w:val="ListParagraph"/>
        <w:numPr>
          <w:ilvl w:val="0"/>
          <w:numId w:val="33"/>
        </w:numPr>
        <w:spacing w:after="0" w:line="240" w:lineRule="auto"/>
      </w:pPr>
      <w:r w:rsidRPr="00A56FE9">
        <w:t xml:space="preserve">Approachable and supportive </w:t>
      </w:r>
    </w:p>
    <w:p w14:paraId="60D0046E" w14:textId="49414722" w:rsidR="00A56FE9" w:rsidRPr="00A56FE9" w:rsidRDefault="00C9276C" w:rsidP="00A56FE9">
      <w:pPr>
        <w:pStyle w:val="ListParagraph"/>
        <w:numPr>
          <w:ilvl w:val="0"/>
          <w:numId w:val="33"/>
        </w:numPr>
        <w:spacing w:after="0" w:line="240" w:lineRule="auto"/>
      </w:pPr>
      <w:r>
        <w:t>Can remain c</w:t>
      </w:r>
      <w:r w:rsidR="00A56FE9" w:rsidRPr="00A56FE9">
        <w:t xml:space="preserve">alm under pressure </w:t>
      </w:r>
    </w:p>
    <w:p w14:paraId="2ACB3047" w14:textId="611E78B9" w:rsidR="00A56FE9" w:rsidRPr="00A56FE9" w:rsidRDefault="00C9276C" w:rsidP="00A56FE9">
      <w:pPr>
        <w:pStyle w:val="ListParagraph"/>
        <w:numPr>
          <w:ilvl w:val="0"/>
          <w:numId w:val="33"/>
        </w:numPr>
        <w:spacing w:after="0" w:line="240" w:lineRule="auto"/>
      </w:pPr>
      <w:r>
        <w:t>Acts f</w:t>
      </w:r>
      <w:r w:rsidR="00A56FE9" w:rsidRPr="00A56FE9">
        <w:t>air</w:t>
      </w:r>
      <w:r>
        <w:t>ly</w:t>
      </w:r>
      <w:r w:rsidR="00A56FE9" w:rsidRPr="00A56FE9">
        <w:t xml:space="preserve"> and impartial</w:t>
      </w:r>
      <w:r>
        <w:t>ly</w:t>
      </w:r>
    </w:p>
    <w:p w14:paraId="40DC3056" w14:textId="77777777" w:rsidR="00A56FE9" w:rsidRPr="00A56FE9" w:rsidRDefault="00A56FE9" w:rsidP="00A56FE9">
      <w:pPr>
        <w:pStyle w:val="ListParagraph"/>
        <w:numPr>
          <w:ilvl w:val="0"/>
          <w:numId w:val="33"/>
        </w:numPr>
        <w:spacing w:after="0" w:line="240" w:lineRule="auto"/>
      </w:pPr>
      <w:r w:rsidRPr="00A56FE9">
        <w:t xml:space="preserve">Proactive and organised </w:t>
      </w:r>
    </w:p>
    <w:p w14:paraId="762860B0" w14:textId="74DF9821" w:rsidR="00B23949" w:rsidRPr="00A56FE9" w:rsidRDefault="00A56FE9" w:rsidP="00A56FE9">
      <w:pPr>
        <w:pStyle w:val="ListParagraph"/>
        <w:numPr>
          <w:ilvl w:val="0"/>
          <w:numId w:val="33"/>
        </w:numPr>
        <w:spacing w:after="0" w:line="240" w:lineRule="auto"/>
      </w:pPr>
      <w:r w:rsidRPr="00A56FE9">
        <w:t>Collaborative team player</w:t>
      </w:r>
    </w:p>
    <w:p w14:paraId="0FF7A541" w14:textId="77777777" w:rsidR="00A56FE9" w:rsidRDefault="00A56FE9" w:rsidP="00B23949">
      <w:pPr>
        <w:spacing w:after="0" w:line="240" w:lineRule="auto"/>
        <w:rPr>
          <w:rFonts w:cstheme="minorHAnsi"/>
          <w:b/>
          <w:bCs/>
        </w:rPr>
      </w:pPr>
    </w:p>
    <w:p w14:paraId="3AAAD659" w14:textId="5A3720F1" w:rsidR="007F06B1" w:rsidRPr="007F06B1" w:rsidRDefault="00D332DD" w:rsidP="00B23949">
      <w:pPr>
        <w:spacing w:after="0" w:line="240" w:lineRule="auto"/>
        <w:rPr>
          <w:rFonts w:cstheme="minorHAnsi"/>
          <w:b/>
          <w:bCs/>
        </w:rPr>
      </w:pPr>
      <w:r w:rsidRPr="007F06B1">
        <w:rPr>
          <w:rFonts w:cstheme="minorHAnsi"/>
          <w:b/>
          <w:bCs/>
        </w:rPr>
        <w:t xml:space="preserve">Additional information for all posts </w:t>
      </w:r>
    </w:p>
    <w:p w14:paraId="75F8BCC5" w14:textId="77777777" w:rsidR="00D16AC8" w:rsidRDefault="00D332DD" w:rsidP="00B23949">
      <w:pPr>
        <w:spacing w:after="0" w:line="240" w:lineRule="auto"/>
        <w:rPr>
          <w:rFonts w:cstheme="minorHAnsi"/>
        </w:rPr>
      </w:pPr>
      <w:r w:rsidRPr="007F06B1">
        <w:rPr>
          <w:rFonts w:cstheme="minorHAnsi"/>
        </w:rPr>
        <w:t xml:space="preserve">The post holder is required to comply with all relevant policies and procedures pertinent to their post. Failure to follow correct policies and procedures may result in disciplinary action. </w:t>
      </w:r>
    </w:p>
    <w:p w14:paraId="511BDCC2" w14:textId="77777777" w:rsidR="00D16AC8" w:rsidRDefault="00D16AC8" w:rsidP="00B23949">
      <w:pPr>
        <w:spacing w:after="0" w:line="240" w:lineRule="auto"/>
        <w:rPr>
          <w:rFonts w:cstheme="minorHAnsi"/>
        </w:rPr>
      </w:pPr>
    </w:p>
    <w:p w14:paraId="29726E78" w14:textId="626ED630" w:rsidR="00D332DD" w:rsidRPr="007F06B1" w:rsidRDefault="00D332DD" w:rsidP="00B23949">
      <w:pPr>
        <w:spacing w:after="0" w:line="240" w:lineRule="auto"/>
        <w:rPr>
          <w:rFonts w:cstheme="minorHAnsi"/>
        </w:rPr>
      </w:pPr>
      <w:r w:rsidRPr="007F06B1">
        <w:rPr>
          <w:rFonts w:cstheme="minorHAnsi"/>
        </w:rPr>
        <w:t>The organisation works within the requirements of the Equality Act 2010 and proactively manages equality and diversity, as all employees are expected to do</w:t>
      </w:r>
    </w:p>
    <w:p w14:paraId="0475BF5D" w14:textId="77777777" w:rsidR="00B23949" w:rsidRDefault="00B23949" w:rsidP="00B23949">
      <w:pPr>
        <w:spacing w:after="0" w:line="240" w:lineRule="auto"/>
        <w:rPr>
          <w:rFonts w:cstheme="minorHAnsi"/>
          <w:b/>
          <w:bCs/>
        </w:rPr>
      </w:pPr>
    </w:p>
    <w:p w14:paraId="2DD76230" w14:textId="06123B33" w:rsidR="007F06B1" w:rsidRPr="007F06B1" w:rsidRDefault="00D332DD" w:rsidP="00B23949">
      <w:pPr>
        <w:spacing w:after="0" w:line="240" w:lineRule="auto"/>
        <w:rPr>
          <w:rFonts w:cstheme="minorHAnsi"/>
          <w:b/>
          <w:bCs/>
        </w:rPr>
      </w:pPr>
      <w:r w:rsidRPr="007F06B1">
        <w:rPr>
          <w:rFonts w:cstheme="minorHAnsi"/>
          <w:b/>
          <w:bCs/>
        </w:rPr>
        <w:t xml:space="preserve">Risk Management: </w:t>
      </w:r>
    </w:p>
    <w:p w14:paraId="076F804E" w14:textId="77777777" w:rsidR="00C52F0B" w:rsidRDefault="00D332DD" w:rsidP="00B23949">
      <w:pPr>
        <w:spacing w:after="0" w:line="240" w:lineRule="auto"/>
        <w:rPr>
          <w:rFonts w:cstheme="minorHAnsi"/>
        </w:rPr>
      </w:pPr>
      <w:r w:rsidRPr="007F06B1">
        <w:rPr>
          <w:rFonts w:cstheme="minorHAnsi"/>
        </w:rPr>
        <w:t xml:space="preserve">In Accordance with the Risk Management Strategy, employees will participate, whenever required, with the risk management process. </w:t>
      </w:r>
    </w:p>
    <w:p w14:paraId="3BBF5D79" w14:textId="77777777" w:rsidR="00C52F0B" w:rsidRDefault="00C52F0B" w:rsidP="00B23949">
      <w:pPr>
        <w:spacing w:after="0" w:line="240" w:lineRule="auto"/>
        <w:rPr>
          <w:rFonts w:cstheme="minorHAnsi"/>
        </w:rPr>
      </w:pPr>
    </w:p>
    <w:p w14:paraId="08919C53" w14:textId="5B99F0FF" w:rsidR="007F06B1" w:rsidRDefault="00D332DD" w:rsidP="00B23949">
      <w:pPr>
        <w:spacing w:after="0" w:line="240" w:lineRule="auto"/>
        <w:rPr>
          <w:rFonts w:cstheme="minorHAnsi"/>
        </w:rPr>
      </w:pPr>
      <w:r w:rsidRPr="007F06B1">
        <w:rPr>
          <w:rFonts w:cstheme="minorHAnsi"/>
        </w:rPr>
        <w:t xml:space="preserve">They will support line managers by attending mandatory and statutory training, completing incident/accident forms for every adverse event or near miss that occurs, report all defects and complaints, and communicate any dangerous situation to individuals potentially at risk. </w:t>
      </w:r>
    </w:p>
    <w:p w14:paraId="58EA58CF" w14:textId="77777777" w:rsidR="00B23949" w:rsidRDefault="00B23949" w:rsidP="00B23949">
      <w:pPr>
        <w:spacing w:after="0" w:line="240" w:lineRule="auto"/>
        <w:rPr>
          <w:rFonts w:cstheme="minorHAnsi"/>
          <w:b/>
          <w:bCs/>
        </w:rPr>
      </w:pPr>
    </w:p>
    <w:p w14:paraId="4DC9FBB8" w14:textId="343B103A" w:rsidR="007F06B1" w:rsidRPr="007F06B1" w:rsidRDefault="00D332DD" w:rsidP="00B23949">
      <w:pPr>
        <w:spacing w:after="0" w:line="240" w:lineRule="auto"/>
        <w:rPr>
          <w:rFonts w:cstheme="minorHAnsi"/>
          <w:b/>
          <w:bCs/>
        </w:rPr>
      </w:pPr>
      <w:r w:rsidRPr="007F06B1">
        <w:rPr>
          <w:rFonts w:cstheme="minorHAnsi"/>
          <w:b/>
          <w:bCs/>
        </w:rPr>
        <w:t xml:space="preserve">Health and Safety at Work: </w:t>
      </w:r>
    </w:p>
    <w:p w14:paraId="2310525A" w14:textId="77777777" w:rsidR="00C52F0B" w:rsidRDefault="00D332DD" w:rsidP="00B23949">
      <w:pPr>
        <w:spacing w:after="0" w:line="240" w:lineRule="auto"/>
        <w:rPr>
          <w:rFonts w:cstheme="minorHAnsi"/>
        </w:rPr>
      </w:pPr>
      <w:r w:rsidRPr="007F06B1">
        <w:rPr>
          <w:rFonts w:cstheme="minorHAnsi"/>
        </w:rPr>
        <w:t xml:space="preserve">You must co-operate with those in authority and others in meeting the statutory requirements and in following policies and procedures. </w:t>
      </w:r>
    </w:p>
    <w:p w14:paraId="1BCE9C1A" w14:textId="77777777" w:rsidR="00C52F0B" w:rsidRDefault="00C52F0B" w:rsidP="00B23949">
      <w:pPr>
        <w:spacing w:after="0" w:line="240" w:lineRule="auto"/>
        <w:rPr>
          <w:rFonts w:cstheme="minorHAnsi"/>
        </w:rPr>
      </w:pPr>
    </w:p>
    <w:p w14:paraId="2DA3EFF0" w14:textId="77777777" w:rsidR="00C52F0B" w:rsidRDefault="00D332DD" w:rsidP="00B23949">
      <w:pPr>
        <w:spacing w:after="0" w:line="240" w:lineRule="auto"/>
        <w:rPr>
          <w:rFonts w:cstheme="minorHAnsi"/>
        </w:rPr>
      </w:pPr>
      <w:r w:rsidRPr="007F06B1">
        <w:rPr>
          <w:rFonts w:cstheme="minorHAnsi"/>
        </w:rPr>
        <w:t xml:space="preserve">A copy of the Health and Safety Policy is available. </w:t>
      </w:r>
    </w:p>
    <w:p w14:paraId="6492A4E9" w14:textId="77777777" w:rsidR="00C52F0B" w:rsidRDefault="00C52F0B" w:rsidP="00B23949">
      <w:pPr>
        <w:spacing w:after="0" w:line="240" w:lineRule="auto"/>
        <w:rPr>
          <w:rFonts w:cstheme="minorHAnsi"/>
        </w:rPr>
      </w:pPr>
    </w:p>
    <w:p w14:paraId="29581841" w14:textId="77777777" w:rsidR="00C52F0B" w:rsidRDefault="00D332DD" w:rsidP="00B23949">
      <w:pPr>
        <w:spacing w:after="0" w:line="240" w:lineRule="auto"/>
        <w:rPr>
          <w:rFonts w:cstheme="minorHAnsi"/>
        </w:rPr>
      </w:pPr>
      <w:r w:rsidRPr="007F06B1">
        <w:rPr>
          <w:rFonts w:cstheme="minorHAnsi"/>
        </w:rPr>
        <w:t xml:space="preserve">You are reminded that in accordance with the Health and Safety at Work Act 1974 you have a duty to take reasonable care to avoid injury to yourself and to others affected by your work activities. </w:t>
      </w:r>
    </w:p>
    <w:p w14:paraId="326C8029" w14:textId="77777777" w:rsidR="00C52F0B" w:rsidRDefault="00C52F0B" w:rsidP="00B23949">
      <w:pPr>
        <w:spacing w:after="0" w:line="240" w:lineRule="auto"/>
        <w:rPr>
          <w:rFonts w:cstheme="minorHAnsi"/>
        </w:rPr>
      </w:pPr>
    </w:p>
    <w:p w14:paraId="709AF08B" w14:textId="33A740C4" w:rsidR="007F06B1" w:rsidRDefault="00D332DD" w:rsidP="00B23949">
      <w:pPr>
        <w:spacing w:after="0" w:line="240" w:lineRule="auto"/>
        <w:rPr>
          <w:rFonts w:cstheme="minorHAnsi"/>
        </w:rPr>
      </w:pPr>
      <w:r w:rsidRPr="007F06B1">
        <w:rPr>
          <w:rFonts w:cstheme="minorHAnsi"/>
        </w:rPr>
        <w:t xml:space="preserve">You will be notified where your post carries a requirement for immunisation. </w:t>
      </w:r>
    </w:p>
    <w:p w14:paraId="7C175DE0" w14:textId="77777777" w:rsidR="00B23949" w:rsidRDefault="00B23949" w:rsidP="00B23949">
      <w:pPr>
        <w:spacing w:after="0" w:line="240" w:lineRule="auto"/>
        <w:rPr>
          <w:rFonts w:cstheme="minorHAnsi"/>
          <w:b/>
          <w:bCs/>
        </w:rPr>
      </w:pPr>
    </w:p>
    <w:p w14:paraId="585B7D39" w14:textId="315DF1F0" w:rsidR="007F06B1" w:rsidRPr="007F06B1" w:rsidRDefault="00D332DD" w:rsidP="00B23949">
      <w:pPr>
        <w:spacing w:after="0" w:line="240" w:lineRule="auto"/>
        <w:rPr>
          <w:rFonts w:cstheme="minorHAnsi"/>
          <w:b/>
          <w:bCs/>
        </w:rPr>
      </w:pPr>
      <w:r w:rsidRPr="007F06B1">
        <w:rPr>
          <w:rFonts w:cstheme="minorHAnsi"/>
          <w:b/>
          <w:bCs/>
        </w:rPr>
        <w:t xml:space="preserve">Infection Control: </w:t>
      </w:r>
    </w:p>
    <w:p w14:paraId="0902B106" w14:textId="77777777" w:rsidR="00225346" w:rsidRDefault="00D332DD" w:rsidP="00B23949">
      <w:pPr>
        <w:spacing w:after="0" w:line="240" w:lineRule="auto"/>
        <w:rPr>
          <w:rFonts w:cstheme="minorHAnsi"/>
        </w:rPr>
      </w:pPr>
      <w:r w:rsidRPr="007F06B1">
        <w:rPr>
          <w:rFonts w:cstheme="minorHAnsi"/>
        </w:rPr>
        <w:lastRenderedPageBreak/>
        <w:t xml:space="preserve">Peninsula Dental Social Enterprise is determined to eradicate healthcare-acquired infection and puts a great deal of emphasis on the responsibility of all staff to ensure their own personal and others compliance with Infection Control (including Hand Washing) Policies. </w:t>
      </w:r>
    </w:p>
    <w:p w14:paraId="10746547" w14:textId="77777777" w:rsidR="00225346" w:rsidRDefault="00225346" w:rsidP="00B23949">
      <w:pPr>
        <w:spacing w:after="0" w:line="240" w:lineRule="auto"/>
        <w:rPr>
          <w:rFonts w:cstheme="minorHAnsi"/>
        </w:rPr>
      </w:pPr>
    </w:p>
    <w:p w14:paraId="512A4B00" w14:textId="7253142E" w:rsidR="007F06B1" w:rsidRDefault="00D332DD" w:rsidP="00B23949">
      <w:pPr>
        <w:spacing w:after="0" w:line="240" w:lineRule="auto"/>
        <w:rPr>
          <w:rFonts w:cstheme="minorHAnsi"/>
        </w:rPr>
      </w:pPr>
      <w:r w:rsidRPr="007F06B1">
        <w:rPr>
          <w:rFonts w:cstheme="minorHAnsi"/>
        </w:rPr>
        <w:t xml:space="preserve">All staff must comply with infection control policies and guidance, attend relevant updates and report issues of concern to their immediate line manager (if no action or explanation received, then it is the individual’s responsibility to escalate their concerns to the </w:t>
      </w:r>
      <w:r w:rsidR="00225346">
        <w:rPr>
          <w:rFonts w:cstheme="minorHAnsi"/>
        </w:rPr>
        <w:t xml:space="preserve">Business Performance Manager, </w:t>
      </w:r>
      <w:r w:rsidRPr="007F06B1">
        <w:rPr>
          <w:rFonts w:cstheme="minorHAnsi"/>
        </w:rPr>
        <w:t xml:space="preserve">or the Board). </w:t>
      </w:r>
    </w:p>
    <w:p w14:paraId="7244B796" w14:textId="77777777" w:rsidR="00B23949" w:rsidRDefault="00B23949" w:rsidP="00B23949">
      <w:pPr>
        <w:spacing w:after="0" w:line="240" w:lineRule="auto"/>
        <w:rPr>
          <w:rFonts w:cstheme="minorHAnsi"/>
          <w:b/>
          <w:bCs/>
        </w:rPr>
      </w:pPr>
    </w:p>
    <w:p w14:paraId="4322996E" w14:textId="2779447A" w:rsidR="007F06B1" w:rsidRPr="007F06B1" w:rsidRDefault="00D332DD" w:rsidP="00B23949">
      <w:pPr>
        <w:spacing w:after="0" w:line="240" w:lineRule="auto"/>
        <w:rPr>
          <w:rFonts w:cstheme="minorHAnsi"/>
          <w:b/>
          <w:bCs/>
        </w:rPr>
      </w:pPr>
      <w:r w:rsidRPr="007F06B1">
        <w:rPr>
          <w:rFonts w:cstheme="minorHAnsi"/>
          <w:b/>
          <w:bCs/>
        </w:rPr>
        <w:t xml:space="preserve">Safeguarding: </w:t>
      </w:r>
    </w:p>
    <w:p w14:paraId="6A9C669D" w14:textId="77777777" w:rsidR="00225346" w:rsidRDefault="00D332DD" w:rsidP="00B23949">
      <w:pPr>
        <w:spacing w:after="0" w:line="240" w:lineRule="auto"/>
        <w:rPr>
          <w:rFonts w:cstheme="minorHAnsi"/>
        </w:rPr>
      </w:pPr>
      <w:r w:rsidRPr="007F06B1">
        <w:rPr>
          <w:rFonts w:cstheme="minorHAnsi"/>
        </w:rPr>
        <w:t xml:space="preserve">All employees have a duty for safeguarding and promoting the welfare of children and vulnerable adults and are required to act in such a way that at all times safeguards the health and </w:t>
      </w:r>
      <w:r w:rsidR="007F06B1" w:rsidRPr="007F06B1">
        <w:rPr>
          <w:rFonts w:cstheme="minorHAnsi"/>
        </w:rPr>
        <w:t>wellbeing</w:t>
      </w:r>
      <w:r w:rsidRPr="007F06B1">
        <w:rPr>
          <w:rFonts w:cstheme="minorHAnsi"/>
        </w:rPr>
        <w:t xml:space="preserve"> of children and vulnerable adults. </w:t>
      </w:r>
    </w:p>
    <w:p w14:paraId="27F8286C" w14:textId="77777777" w:rsidR="00225346" w:rsidRDefault="00225346" w:rsidP="00B23949">
      <w:pPr>
        <w:spacing w:after="0" w:line="240" w:lineRule="auto"/>
        <w:rPr>
          <w:rFonts w:cstheme="minorHAnsi"/>
        </w:rPr>
      </w:pPr>
    </w:p>
    <w:p w14:paraId="6E5BA494" w14:textId="0D198B0D" w:rsidR="00D332DD" w:rsidRPr="007F06B1" w:rsidRDefault="00D332DD" w:rsidP="00B23949">
      <w:pPr>
        <w:spacing w:after="0" w:line="240" w:lineRule="auto"/>
        <w:rPr>
          <w:rFonts w:cstheme="minorHAnsi"/>
        </w:rPr>
      </w:pPr>
      <w:r w:rsidRPr="007F06B1">
        <w:rPr>
          <w:rFonts w:cstheme="minorHAnsi"/>
        </w:rPr>
        <w:t>Familiarisation with and adherence to national and local Safeguarding policies is an essential requirement of all employees as is participation in related mandatory/statutory training.</w:t>
      </w:r>
    </w:p>
    <w:p w14:paraId="355B34D3" w14:textId="77777777" w:rsidR="00B23949" w:rsidRDefault="00B23949" w:rsidP="00B23949">
      <w:pPr>
        <w:tabs>
          <w:tab w:val="decimal" w:pos="284"/>
          <w:tab w:val="left" w:pos="851"/>
        </w:tabs>
        <w:autoSpaceDE w:val="0"/>
        <w:autoSpaceDN w:val="0"/>
        <w:adjustRightInd w:val="0"/>
        <w:spacing w:after="0" w:line="240" w:lineRule="auto"/>
        <w:ind w:left="284" w:hanging="284"/>
        <w:jc w:val="both"/>
        <w:outlineLvl w:val="0"/>
        <w:rPr>
          <w:rFonts w:cstheme="minorHAnsi"/>
          <w:b/>
          <w:bCs/>
        </w:rPr>
      </w:pPr>
    </w:p>
    <w:p w14:paraId="192DDB0C" w14:textId="5143E955" w:rsidR="002B5968" w:rsidRPr="007F06B1" w:rsidRDefault="002B5968" w:rsidP="00B23949">
      <w:pPr>
        <w:tabs>
          <w:tab w:val="decimal" w:pos="284"/>
          <w:tab w:val="left" w:pos="851"/>
        </w:tabs>
        <w:autoSpaceDE w:val="0"/>
        <w:autoSpaceDN w:val="0"/>
        <w:adjustRightInd w:val="0"/>
        <w:spacing w:after="0" w:line="240" w:lineRule="auto"/>
        <w:ind w:left="284" w:hanging="284"/>
        <w:jc w:val="both"/>
        <w:outlineLvl w:val="0"/>
        <w:rPr>
          <w:rFonts w:cstheme="minorHAnsi"/>
          <w:b/>
          <w:bCs/>
        </w:rPr>
      </w:pPr>
      <w:r w:rsidRPr="007F06B1">
        <w:rPr>
          <w:rFonts w:cstheme="minorHAnsi"/>
          <w:b/>
          <w:bCs/>
        </w:rPr>
        <w:t>Other:</w:t>
      </w:r>
    </w:p>
    <w:p w14:paraId="6D21BF13" w14:textId="77777777" w:rsidR="00347E4C" w:rsidRPr="007F06B1" w:rsidRDefault="002B5968" w:rsidP="00B23949">
      <w:pPr>
        <w:spacing w:after="0" w:line="240" w:lineRule="auto"/>
        <w:jc w:val="both"/>
        <w:rPr>
          <w:rFonts w:cstheme="minorHAnsi"/>
        </w:rPr>
      </w:pPr>
      <w:r w:rsidRPr="007F06B1">
        <w:rPr>
          <w:rFonts w:cstheme="minorHAnsi"/>
        </w:rPr>
        <w:t xml:space="preserve">This job description provides a general reflection of the key accountabilities associated with the </w:t>
      </w:r>
      <w:r w:rsidR="00AC151D" w:rsidRPr="007F06B1">
        <w:rPr>
          <w:rFonts w:cstheme="minorHAnsi"/>
        </w:rPr>
        <w:t>post;</w:t>
      </w:r>
      <w:r w:rsidRPr="007F06B1">
        <w:rPr>
          <w:rFonts w:cstheme="minorHAnsi"/>
        </w:rPr>
        <w:t xml:space="preserve"> it is expected that the role holder will undertake any other reasonable activities to assist in efficient service delivery.</w:t>
      </w:r>
    </w:p>
    <w:p w14:paraId="60A2568F" w14:textId="77777777" w:rsidR="00347E4C" w:rsidRPr="007F06B1" w:rsidRDefault="00347E4C" w:rsidP="00B23949">
      <w:pPr>
        <w:spacing w:after="0" w:line="240" w:lineRule="auto"/>
        <w:jc w:val="both"/>
        <w:rPr>
          <w:rFonts w:cstheme="minorHAnsi"/>
        </w:rPr>
      </w:pPr>
    </w:p>
    <w:p w14:paraId="75CBAAB7" w14:textId="4AE5FF68" w:rsidR="002B5968" w:rsidRDefault="002B5968" w:rsidP="00B23949">
      <w:pPr>
        <w:spacing w:after="0" w:line="240" w:lineRule="auto"/>
        <w:jc w:val="both"/>
        <w:rPr>
          <w:rFonts w:cstheme="minorHAnsi"/>
        </w:rPr>
      </w:pPr>
      <w:r w:rsidRPr="007F06B1">
        <w:rPr>
          <w:rFonts w:cstheme="minorHAnsi"/>
        </w:rPr>
        <w:t xml:space="preserve">This job description is not exhaustive and may change as the post develops, but such change will not take place without consultation between the post holder and </w:t>
      </w:r>
      <w:r w:rsidR="00347E4C" w:rsidRPr="007F06B1">
        <w:rPr>
          <w:rFonts w:cstheme="minorHAnsi"/>
        </w:rPr>
        <w:t>their</w:t>
      </w:r>
      <w:r w:rsidRPr="007F06B1">
        <w:rPr>
          <w:rFonts w:cstheme="minorHAnsi"/>
        </w:rPr>
        <w:t xml:space="preserve"> manager. </w:t>
      </w:r>
    </w:p>
    <w:p w14:paraId="1A963686" w14:textId="77777777" w:rsidR="006F7420" w:rsidRPr="007F06B1" w:rsidRDefault="006F7420" w:rsidP="00B23949">
      <w:pPr>
        <w:spacing w:after="0" w:line="240" w:lineRule="auto"/>
        <w:jc w:val="both"/>
        <w:rPr>
          <w:rFonts w:cstheme="minorHAnsi"/>
        </w:rPr>
      </w:pPr>
    </w:p>
    <w:p w14:paraId="2161249B" w14:textId="6641E5C1" w:rsidR="002B5968" w:rsidRPr="007F06B1" w:rsidRDefault="002B5968" w:rsidP="00B23949">
      <w:pPr>
        <w:spacing w:after="0" w:line="240" w:lineRule="auto"/>
        <w:rPr>
          <w:rFonts w:cstheme="minorHAnsi"/>
        </w:rPr>
      </w:pPr>
      <w:r w:rsidRPr="007F06B1">
        <w:rPr>
          <w:rFonts w:cstheme="minorHAnsi"/>
        </w:rPr>
        <w:t>Normal working hours are 08</w:t>
      </w:r>
      <w:r w:rsidR="00347E4C" w:rsidRPr="007F06B1">
        <w:rPr>
          <w:rFonts w:cstheme="minorHAnsi"/>
        </w:rPr>
        <w:t>:</w:t>
      </w:r>
      <w:r w:rsidRPr="007F06B1">
        <w:rPr>
          <w:rFonts w:cstheme="minorHAnsi"/>
        </w:rPr>
        <w:t>45 to 17</w:t>
      </w:r>
      <w:r w:rsidR="00347E4C" w:rsidRPr="007F06B1">
        <w:rPr>
          <w:rFonts w:cstheme="minorHAnsi"/>
        </w:rPr>
        <w:t>:</w:t>
      </w:r>
      <w:r w:rsidRPr="007F06B1">
        <w:rPr>
          <w:rFonts w:cstheme="minorHAnsi"/>
        </w:rPr>
        <w:t>00 Monday to Friday, however on occasions to meet business need you will be required to work revised hours, typically between 08</w:t>
      </w:r>
      <w:r w:rsidR="00347E4C" w:rsidRPr="007F06B1">
        <w:rPr>
          <w:rFonts w:cstheme="minorHAnsi"/>
        </w:rPr>
        <w:t>:</w:t>
      </w:r>
      <w:r w:rsidRPr="007F06B1">
        <w:rPr>
          <w:rFonts w:cstheme="minorHAnsi"/>
        </w:rPr>
        <w:t>00 and 18</w:t>
      </w:r>
      <w:r w:rsidR="00347E4C" w:rsidRPr="007F06B1">
        <w:rPr>
          <w:rFonts w:cstheme="minorHAnsi"/>
        </w:rPr>
        <w:t>:</w:t>
      </w:r>
      <w:r w:rsidRPr="007F06B1">
        <w:rPr>
          <w:rFonts w:cstheme="minorHAnsi"/>
        </w:rPr>
        <w:t>00.</w:t>
      </w:r>
    </w:p>
    <w:p w14:paraId="1A873A67" w14:textId="77777777" w:rsidR="00B23949" w:rsidRDefault="00B23949" w:rsidP="00B23949">
      <w:pPr>
        <w:spacing w:after="0" w:line="240" w:lineRule="auto"/>
        <w:jc w:val="both"/>
        <w:rPr>
          <w:rFonts w:cstheme="minorHAnsi"/>
          <w:lang w:eastAsia="en-GB"/>
        </w:rPr>
      </w:pPr>
    </w:p>
    <w:p w14:paraId="38208FCE" w14:textId="06DF17E0" w:rsidR="00EA2F7B" w:rsidRPr="006F7420" w:rsidRDefault="002B5968" w:rsidP="006F7420">
      <w:pPr>
        <w:spacing w:after="0" w:line="240" w:lineRule="auto"/>
        <w:jc w:val="both"/>
        <w:rPr>
          <w:rFonts w:cstheme="minorHAnsi"/>
          <w:lang w:eastAsia="en-GB"/>
        </w:rPr>
      </w:pPr>
      <w:r w:rsidRPr="007F06B1">
        <w:rPr>
          <w:rFonts w:cstheme="minorHAnsi"/>
          <w:lang w:eastAsia="en-GB"/>
        </w:rPr>
        <w:t xml:space="preserve">The Working Time Regulations apply to all employees of </w:t>
      </w:r>
      <w:r w:rsidRPr="007F06B1">
        <w:rPr>
          <w:rFonts w:cstheme="minorHAnsi"/>
          <w:iCs/>
        </w:rPr>
        <w:t>Peninsula Dental Social Enterprise</w:t>
      </w:r>
      <w:r w:rsidRPr="007F06B1">
        <w:rPr>
          <w:rFonts w:cstheme="minorHAnsi"/>
          <w:i/>
        </w:rPr>
        <w:t xml:space="preserve"> </w:t>
      </w:r>
      <w:r w:rsidRPr="007F06B1">
        <w:rPr>
          <w:rFonts w:cstheme="minorHAnsi"/>
          <w:lang w:eastAsia="en-GB"/>
        </w:rPr>
        <w:t>(CIC) In particular</w:t>
      </w:r>
      <w:r w:rsidR="008563AD" w:rsidRPr="007F06B1">
        <w:rPr>
          <w:rFonts w:cstheme="minorHAnsi"/>
          <w:lang w:eastAsia="en-GB"/>
        </w:rPr>
        <w:t>,</w:t>
      </w:r>
      <w:r w:rsidRPr="007F06B1">
        <w:rPr>
          <w:rFonts w:cstheme="minorHAnsi"/>
          <w:lang w:eastAsia="en-GB"/>
        </w:rPr>
        <w:t xml:space="preserve"> </w:t>
      </w:r>
      <w:r w:rsidRPr="007F06B1">
        <w:rPr>
          <w:rFonts w:cstheme="minorHAnsi"/>
          <w:iCs/>
        </w:rPr>
        <w:t>Peninsula Dental Social Enterprise</w:t>
      </w:r>
      <w:r w:rsidRPr="007F06B1">
        <w:rPr>
          <w:rFonts w:cstheme="minorHAnsi"/>
          <w:i/>
        </w:rPr>
        <w:t xml:space="preserve"> </w:t>
      </w:r>
      <w:r w:rsidRPr="007F06B1">
        <w:rPr>
          <w:rFonts w:cstheme="minorHAnsi"/>
          <w:lang w:eastAsia="en-GB"/>
        </w:rPr>
        <w:t>(CIC)</w:t>
      </w:r>
      <w:r w:rsidRPr="007F06B1">
        <w:rPr>
          <w:rFonts w:cstheme="minorHAnsi"/>
          <w:color w:val="FF0000"/>
          <w:lang w:eastAsia="en-GB"/>
        </w:rPr>
        <w:t xml:space="preserve"> </w:t>
      </w:r>
      <w:r w:rsidRPr="007F06B1">
        <w:rPr>
          <w:rFonts w:cstheme="minorHAnsi"/>
          <w:lang w:eastAsia="en-GB"/>
        </w:rPr>
        <w:t xml:space="preserve">will not permit staff to work </w:t>
      </w:r>
      <w:r w:rsidR="008563AD" w:rsidRPr="007F06B1">
        <w:rPr>
          <w:rFonts w:cstheme="minorHAnsi"/>
          <w:lang w:eastAsia="en-GB"/>
        </w:rPr>
        <w:t>more than</w:t>
      </w:r>
      <w:r w:rsidRPr="007F06B1">
        <w:rPr>
          <w:rFonts w:cstheme="minorHAnsi"/>
          <w:lang w:eastAsia="en-GB"/>
        </w:rPr>
        <w:t xml:space="preserve"> 48 hours in any one week except where there are exceptional service needs where an absolute limit of averaging over a reference period of 17 weeks would apply.</w:t>
      </w:r>
    </w:p>
    <w:sectPr w:rsidR="00EA2F7B" w:rsidRPr="006F7420" w:rsidSect="00D227CD">
      <w:foot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1836" w14:textId="77777777" w:rsidR="00F23123" w:rsidRDefault="00F23123" w:rsidP="00D3062D">
      <w:pPr>
        <w:spacing w:after="0" w:line="240" w:lineRule="auto"/>
      </w:pPr>
      <w:r>
        <w:separator/>
      </w:r>
    </w:p>
  </w:endnote>
  <w:endnote w:type="continuationSeparator" w:id="0">
    <w:p w14:paraId="05629489" w14:textId="77777777" w:rsidR="00F23123" w:rsidRDefault="00F23123" w:rsidP="00D3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C253" w14:textId="5E7061AB" w:rsidR="002B5968" w:rsidRDefault="00425BD8" w:rsidP="00AF1BF8">
    <w:pPr>
      <w:pStyle w:val="Footer"/>
      <w:jc w:val="right"/>
    </w:pPr>
    <w:r>
      <w:rPr>
        <w:rFonts w:ascii="Calibri" w:hAnsi="Calibri"/>
        <w:color w:val="7F7F7F" w:themeColor="text1" w:themeTint="80"/>
        <w:sz w:val="16"/>
        <w:szCs w:val="16"/>
      </w:rPr>
      <w:t>Deputy Clinical Lead V062026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6DEF" w14:textId="77777777" w:rsidR="00F23123" w:rsidRDefault="00F23123" w:rsidP="00D3062D">
      <w:pPr>
        <w:spacing w:after="0" w:line="240" w:lineRule="auto"/>
      </w:pPr>
      <w:r>
        <w:separator/>
      </w:r>
    </w:p>
  </w:footnote>
  <w:footnote w:type="continuationSeparator" w:id="0">
    <w:p w14:paraId="254BFA7C" w14:textId="77777777" w:rsidR="00F23123" w:rsidRDefault="00F23123" w:rsidP="00D30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DB2"/>
    <w:multiLevelType w:val="hybridMultilevel"/>
    <w:tmpl w:val="885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4E34"/>
    <w:multiLevelType w:val="hybridMultilevel"/>
    <w:tmpl w:val="EE20D1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5386EC7"/>
    <w:multiLevelType w:val="hybridMultilevel"/>
    <w:tmpl w:val="16BEF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624C2"/>
    <w:multiLevelType w:val="hybridMultilevel"/>
    <w:tmpl w:val="8620F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C0E52"/>
    <w:multiLevelType w:val="hybridMultilevel"/>
    <w:tmpl w:val="A3A6AD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BF85345"/>
    <w:multiLevelType w:val="hybridMultilevel"/>
    <w:tmpl w:val="85C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40554"/>
    <w:multiLevelType w:val="hybridMultilevel"/>
    <w:tmpl w:val="3F86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01D63"/>
    <w:multiLevelType w:val="hybridMultilevel"/>
    <w:tmpl w:val="500A1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372A0"/>
    <w:multiLevelType w:val="hybridMultilevel"/>
    <w:tmpl w:val="6D4C8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794F7E"/>
    <w:multiLevelType w:val="hybridMultilevel"/>
    <w:tmpl w:val="9FD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85E9A"/>
    <w:multiLevelType w:val="hybridMultilevel"/>
    <w:tmpl w:val="F360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57A6"/>
    <w:multiLevelType w:val="hybridMultilevel"/>
    <w:tmpl w:val="6A64F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7A3A0E"/>
    <w:multiLevelType w:val="hybridMultilevel"/>
    <w:tmpl w:val="E3F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61B87"/>
    <w:multiLevelType w:val="hybridMultilevel"/>
    <w:tmpl w:val="2E641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F34BE3"/>
    <w:multiLevelType w:val="hybridMultilevel"/>
    <w:tmpl w:val="0E00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353AE"/>
    <w:multiLevelType w:val="hybridMultilevel"/>
    <w:tmpl w:val="F3186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9477C1"/>
    <w:multiLevelType w:val="hybridMultilevel"/>
    <w:tmpl w:val="0AFE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62117C"/>
    <w:multiLevelType w:val="hybridMultilevel"/>
    <w:tmpl w:val="109C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E462E"/>
    <w:multiLevelType w:val="hybridMultilevel"/>
    <w:tmpl w:val="31D4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07E42"/>
    <w:multiLevelType w:val="hybridMultilevel"/>
    <w:tmpl w:val="DA00B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207F24"/>
    <w:multiLevelType w:val="hybridMultilevel"/>
    <w:tmpl w:val="B93248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6850F9A"/>
    <w:multiLevelType w:val="hybridMultilevel"/>
    <w:tmpl w:val="66EE3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584B67"/>
    <w:multiLevelType w:val="hybridMultilevel"/>
    <w:tmpl w:val="6086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97FB9"/>
    <w:multiLevelType w:val="hybridMultilevel"/>
    <w:tmpl w:val="6E4A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00D90"/>
    <w:multiLevelType w:val="hybridMultilevel"/>
    <w:tmpl w:val="FBD2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F2755"/>
    <w:multiLevelType w:val="hybridMultilevel"/>
    <w:tmpl w:val="2526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C6793"/>
    <w:multiLevelType w:val="hybridMultilevel"/>
    <w:tmpl w:val="7096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E45DC0"/>
    <w:multiLevelType w:val="hybridMultilevel"/>
    <w:tmpl w:val="101EBC38"/>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6CBE016F"/>
    <w:multiLevelType w:val="hybridMultilevel"/>
    <w:tmpl w:val="69F66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8A06B2"/>
    <w:multiLevelType w:val="hybridMultilevel"/>
    <w:tmpl w:val="15F6F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3E4412"/>
    <w:multiLevelType w:val="hybridMultilevel"/>
    <w:tmpl w:val="6D7E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2735E"/>
    <w:multiLevelType w:val="hybridMultilevel"/>
    <w:tmpl w:val="368A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8E30D7"/>
    <w:multiLevelType w:val="hybridMultilevel"/>
    <w:tmpl w:val="D7F45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55630E"/>
    <w:multiLevelType w:val="hybridMultilevel"/>
    <w:tmpl w:val="DCDE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564469">
    <w:abstractNumId w:val="3"/>
  </w:num>
  <w:num w:numId="2" w16cid:durableId="1337852240">
    <w:abstractNumId w:val="19"/>
  </w:num>
  <w:num w:numId="3" w16cid:durableId="325741253">
    <w:abstractNumId w:val="13"/>
  </w:num>
  <w:num w:numId="4" w16cid:durableId="1524170846">
    <w:abstractNumId w:val="31"/>
  </w:num>
  <w:num w:numId="5" w16cid:durableId="1531844855">
    <w:abstractNumId w:val="32"/>
  </w:num>
  <w:num w:numId="6" w16cid:durableId="203098172">
    <w:abstractNumId w:val="8"/>
  </w:num>
  <w:num w:numId="7" w16cid:durableId="1920868048">
    <w:abstractNumId w:val="29"/>
  </w:num>
  <w:num w:numId="8" w16cid:durableId="358703460">
    <w:abstractNumId w:val="6"/>
  </w:num>
  <w:num w:numId="9" w16cid:durableId="3216831">
    <w:abstractNumId w:val="17"/>
  </w:num>
  <w:num w:numId="10" w16cid:durableId="1416784768">
    <w:abstractNumId w:val="15"/>
  </w:num>
  <w:num w:numId="11" w16cid:durableId="2096825925">
    <w:abstractNumId w:val="2"/>
  </w:num>
  <w:num w:numId="12" w16cid:durableId="735592531">
    <w:abstractNumId w:val="25"/>
  </w:num>
  <w:num w:numId="13" w16cid:durableId="1044448643">
    <w:abstractNumId w:val="12"/>
  </w:num>
  <w:num w:numId="14" w16cid:durableId="1186557325">
    <w:abstractNumId w:val="7"/>
  </w:num>
  <w:num w:numId="15" w16cid:durableId="1384789308">
    <w:abstractNumId w:val="24"/>
  </w:num>
  <w:num w:numId="16" w16cid:durableId="1803960763">
    <w:abstractNumId w:val="28"/>
  </w:num>
  <w:num w:numId="17" w16cid:durableId="706640737">
    <w:abstractNumId w:val="1"/>
  </w:num>
  <w:num w:numId="18" w16cid:durableId="1659261568">
    <w:abstractNumId w:val="16"/>
  </w:num>
  <w:num w:numId="19" w16cid:durableId="1438023253">
    <w:abstractNumId w:val="21"/>
  </w:num>
  <w:num w:numId="20" w16cid:durableId="557322372">
    <w:abstractNumId w:val="4"/>
  </w:num>
  <w:num w:numId="21" w16cid:durableId="1321235103">
    <w:abstractNumId w:val="27"/>
  </w:num>
  <w:num w:numId="22" w16cid:durableId="834885011">
    <w:abstractNumId w:val="20"/>
  </w:num>
  <w:num w:numId="23" w16cid:durableId="404298232">
    <w:abstractNumId w:val="11"/>
  </w:num>
  <w:num w:numId="24" w16cid:durableId="1224170696">
    <w:abstractNumId w:val="14"/>
  </w:num>
  <w:num w:numId="25" w16cid:durableId="1943955881">
    <w:abstractNumId w:val="22"/>
  </w:num>
  <w:num w:numId="26" w16cid:durableId="204872374">
    <w:abstractNumId w:val="33"/>
  </w:num>
  <w:num w:numId="27" w16cid:durableId="1549103550">
    <w:abstractNumId w:val="26"/>
  </w:num>
  <w:num w:numId="28" w16cid:durableId="2063480952">
    <w:abstractNumId w:val="10"/>
  </w:num>
  <w:num w:numId="29" w16cid:durableId="725839361">
    <w:abstractNumId w:val="30"/>
  </w:num>
  <w:num w:numId="30" w16cid:durableId="213544863">
    <w:abstractNumId w:val="0"/>
  </w:num>
  <w:num w:numId="31" w16cid:durableId="212545747">
    <w:abstractNumId w:val="18"/>
  </w:num>
  <w:num w:numId="32" w16cid:durableId="512383962">
    <w:abstractNumId w:val="5"/>
  </w:num>
  <w:num w:numId="33" w16cid:durableId="1061444568">
    <w:abstractNumId w:val="23"/>
  </w:num>
  <w:num w:numId="34" w16cid:durableId="2047563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23"/>
    <w:rsid w:val="00003A8D"/>
    <w:rsid w:val="00012B6E"/>
    <w:rsid w:val="00013EEB"/>
    <w:rsid w:val="000273F4"/>
    <w:rsid w:val="00040493"/>
    <w:rsid w:val="00043AA8"/>
    <w:rsid w:val="00054C82"/>
    <w:rsid w:val="00065503"/>
    <w:rsid w:val="00073736"/>
    <w:rsid w:val="00090561"/>
    <w:rsid w:val="000916EF"/>
    <w:rsid w:val="000C0EAB"/>
    <w:rsid w:val="000C4C57"/>
    <w:rsid w:val="000D29C4"/>
    <w:rsid w:val="000E37B5"/>
    <w:rsid w:val="00105D49"/>
    <w:rsid w:val="0011036D"/>
    <w:rsid w:val="001103AA"/>
    <w:rsid w:val="00133F69"/>
    <w:rsid w:val="00143D68"/>
    <w:rsid w:val="00154392"/>
    <w:rsid w:val="0015663A"/>
    <w:rsid w:val="00166161"/>
    <w:rsid w:val="00180091"/>
    <w:rsid w:val="00183FB5"/>
    <w:rsid w:val="00185603"/>
    <w:rsid w:val="001B40EA"/>
    <w:rsid w:val="001D61D6"/>
    <w:rsid w:val="001D6C5C"/>
    <w:rsid w:val="001E2A6A"/>
    <w:rsid w:val="001E6CE0"/>
    <w:rsid w:val="00225346"/>
    <w:rsid w:val="00241B59"/>
    <w:rsid w:val="00250FA6"/>
    <w:rsid w:val="002639ED"/>
    <w:rsid w:val="0026529D"/>
    <w:rsid w:val="0027304B"/>
    <w:rsid w:val="002B4D8B"/>
    <w:rsid w:val="002B5968"/>
    <w:rsid w:val="002F01A9"/>
    <w:rsid w:val="002F6658"/>
    <w:rsid w:val="002F6B74"/>
    <w:rsid w:val="002F6FB2"/>
    <w:rsid w:val="00346BB8"/>
    <w:rsid w:val="00347E4C"/>
    <w:rsid w:val="0037784D"/>
    <w:rsid w:val="00392EC1"/>
    <w:rsid w:val="003937B3"/>
    <w:rsid w:val="00397A82"/>
    <w:rsid w:val="003B1CCF"/>
    <w:rsid w:val="003C32B7"/>
    <w:rsid w:val="003C35EE"/>
    <w:rsid w:val="003C66D1"/>
    <w:rsid w:val="003C7DF2"/>
    <w:rsid w:val="003F5BA2"/>
    <w:rsid w:val="004027BB"/>
    <w:rsid w:val="00413B42"/>
    <w:rsid w:val="00425BD8"/>
    <w:rsid w:val="00435176"/>
    <w:rsid w:val="00436406"/>
    <w:rsid w:val="00443201"/>
    <w:rsid w:val="00453299"/>
    <w:rsid w:val="004709F8"/>
    <w:rsid w:val="00472F77"/>
    <w:rsid w:val="004B66B1"/>
    <w:rsid w:val="004B77E9"/>
    <w:rsid w:val="004C73BF"/>
    <w:rsid w:val="004D5ED3"/>
    <w:rsid w:val="004D6169"/>
    <w:rsid w:val="004E1A93"/>
    <w:rsid w:val="004E567E"/>
    <w:rsid w:val="004F52FD"/>
    <w:rsid w:val="0050266B"/>
    <w:rsid w:val="00510F85"/>
    <w:rsid w:val="00524DE9"/>
    <w:rsid w:val="00544B89"/>
    <w:rsid w:val="005707E0"/>
    <w:rsid w:val="005935E7"/>
    <w:rsid w:val="0059453B"/>
    <w:rsid w:val="005A6BB7"/>
    <w:rsid w:val="00600369"/>
    <w:rsid w:val="00605E18"/>
    <w:rsid w:val="00606F8C"/>
    <w:rsid w:val="00611663"/>
    <w:rsid w:val="00622E88"/>
    <w:rsid w:val="00643720"/>
    <w:rsid w:val="00646318"/>
    <w:rsid w:val="006471E8"/>
    <w:rsid w:val="00663A82"/>
    <w:rsid w:val="00681831"/>
    <w:rsid w:val="006A4E9E"/>
    <w:rsid w:val="006A7199"/>
    <w:rsid w:val="006B10EF"/>
    <w:rsid w:val="006B78EE"/>
    <w:rsid w:val="006D313F"/>
    <w:rsid w:val="006E0424"/>
    <w:rsid w:val="006E4A1D"/>
    <w:rsid w:val="006E5354"/>
    <w:rsid w:val="006F38DC"/>
    <w:rsid w:val="006F7420"/>
    <w:rsid w:val="00724277"/>
    <w:rsid w:val="007274D1"/>
    <w:rsid w:val="00746787"/>
    <w:rsid w:val="00752975"/>
    <w:rsid w:val="00760697"/>
    <w:rsid w:val="00790785"/>
    <w:rsid w:val="007940BB"/>
    <w:rsid w:val="007A7B5C"/>
    <w:rsid w:val="007B2503"/>
    <w:rsid w:val="007D3172"/>
    <w:rsid w:val="007E111C"/>
    <w:rsid w:val="007E157F"/>
    <w:rsid w:val="007E44B7"/>
    <w:rsid w:val="007F06B1"/>
    <w:rsid w:val="00802BCE"/>
    <w:rsid w:val="0081019F"/>
    <w:rsid w:val="0084624F"/>
    <w:rsid w:val="008563AD"/>
    <w:rsid w:val="0086380D"/>
    <w:rsid w:val="00876CE0"/>
    <w:rsid w:val="008D62E8"/>
    <w:rsid w:val="008D7C93"/>
    <w:rsid w:val="008E31DD"/>
    <w:rsid w:val="009045B4"/>
    <w:rsid w:val="00912A42"/>
    <w:rsid w:val="00912B1A"/>
    <w:rsid w:val="009137E4"/>
    <w:rsid w:val="00935943"/>
    <w:rsid w:val="00941F04"/>
    <w:rsid w:val="00951DF0"/>
    <w:rsid w:val="0097382A"/>
    <w:rsid w:val="0099100F"/>
    <w:rsid w:val="00992723"/>
    <w:rsid w:val="00997CCC"/>
    <w:rsid w:val="009B4946"/>
    <w:rsid w:val="009C06BE"/>
    <w:rsid w:val="009C0B50"/>
    <w:rsid w:val="009E569D"/>
    <w:rsid w:val="009E7B01"/>
    <w:rsid w:val="009F3667"/>
    <w:rsid w:val="00A011FA"/>
    <w:rsid w:val="00A0247C"/>
    <w:rsid w:val="00A06006"/>
    <w:rsid w:val="00A10A5B"/>
    <w:rsid w:val="00A150B4"/>
    <w:rsid w:val="00A37F76"/>
    <w:rsid w:val="00A562D2"/>
    <w:rsid w:val="00A56FE9"/>
    <w:rsid w:val="00A83A80"/>
    <w:rsid w:val="00A91D9F"/>
    <w:rsid w:val="00AA1664"/>
    <w:rsid w:val="00AA6405"/>
    <w:rsid w:val="00AC151D"/>
    <w:rsid w:val="00AD5229"/>
    <w:rsid w:val="00AE70DB"/>
    <w:rsid w:val="00AF1BF8"/>
    <w:rsid w:val="00AF4FF0"/>
    <w:rsid w:val="00B07246"/>
    <w:rsid w:val="00B1048F"/>
    <w:rsid w:val="00B16F30"/>
    <w:rsid w:val="00B23949"/>
    <w:rsid w:val="00B300A0"/>
    <w:rsid w:val="00B31441"/>
    <w:rsid w:val="00B35A63"/>
    <w:rsid w:val="00B67AEF"/>
    <w:rsid w:val="00B67CA0"/>
    <w:rsid w:val="00BB17FD"/>
    <w:rsid w:val="00BC66AB"/>
    <w:rsid w:val="00BD3E63"/>
    <w:rsid w:val="00BE06DA"/>
    <w:rsid w:val="00C12F0F"/>
    <w:rsid w:val="00C15A62"/>
    <w:rsid w:val="00C52F0B"/>
    <w:rsid w:val="00C746F5"/>
    <w:rsid w:val="00C87031"/>
    <w:rsid w:val="00C9276C"/>
    <w:rsid w:val="00C92D05"/>
    <w:rsid w:val="00C9311C"/>
    <w:rsid w:val="00C93F94"/>
    <w:rsid w:val="00C95FDD"/>
    <w:rsid w:val="00CB2690"/>
    <w:rsid w:val="00CC153E"/>
    <w:rsid w:val="00CD318B"/>
    <w:rsid w:val="00CD6F26"/>
    <w:rsid w:val="00CECC6C"/>
    <w:rsid w:val="00CF2D27"/>
    <w:rsid w:val="00D13A91"/>
    <w:rsid w:val="00D16AC8"/>
    <w:rsid w:val="00D174B2"/>
    <w:rsid w:val="00D227CD"/>
    <w:rsid w:val="00D3062D"/>
    <w:rsid w:val="00D332DD"/>
    <w:rsid w:val="00D41BBE"/>
    <w:rsid w:val="00D44718"/>
    <w:rsid w:val="00D5769F"/>
    <w:rsid w:val="00D62BA6"/>
    <w:rsid w:val="00D77EF4"/>
    <w:rsid w:val="00DE053C"/>
    <w:rsid w:val="00DE125F"/>
    <w:rsid w:val="00E017EE"/>
    <w:rsid w:val="00E05C7B"/>
    <w:rsid w:val="00E37ACA"/>
    <w:rsid w:val="00E37B47"/>
    <w:rsid w:val="00E71896"/>
    <w:rsid w:val="00E72430"/>
    <w:rsid w:val="00E96486"/>
    <w:rsid w:val="00EA2F7B"/>
    <w:rsid w:val="00ED38A2"/>
    <w:rsid w:val="00ED660B"/>
    <w:rsid w:val="00EE55C2"/>
    <w:rsid w:val="00EF04D2"/>
    <w:rsid w:val="00F00D8E"/>
    <w:rsid w:val="00F11C86"/>
    <w:rsid w:val="00F23123"/>
    <w:rsid w:val="00F424C2"/>
    <w:rsid w:val="00F62DEF"/>
    <w:rsid w:val="00F741A9"/>
    <w:rsid w:val="00F87FE1"/>
    <w:rsid w:val="00FC1DE3"/>
    <w:rsid w:val="00FF0AFB"/>
    <w:rsid w:val="024FDF76"/>
    <w:rsid w:val="026A9CCD"/>
    <w:rsid w:val="02738C40"/>
    <w:rsid w:val="02DBE5BA"/>
    <w:rsid w:val="05ADF3FF"/>
    <w:rsid w:val="0A41C8FE"/>
    <w:rsid w:val="0C623C9E"/>
    <w:rsid w:val="0D14733F"/>
    <w:rsid w:val="0EA3B0AE"/>
    <w:rsid w:val="1244618E"/>
    <w:rsid w:val="13712E1B"/>
    <w:rsid w:val="13720982"/>
    <w:rsid w:val="14F72B8E"/>
    <w:rsid w:val="1590E224"/>
    <w:rsid w:val="16B41752"/>
    <w:rsid w:val="176D5A17"/>
    <w:rsid w:val="17D52417"/>
    <w:rsid w:val="17FAE69C"/>
    <w:rsid w:val="182AA031"/>
    <w:rsid w:val="1996B6FD"/>
    <w:rsid w:val="19E1A007"/>
    <w:rsid w:val="1B253660"/>
    <w:rsid w:val="1CCA5CAB"/>
    <w:rsid w:val="1E4181F8"/>
    <w:rsid w:val="1EA01DA9"/>
    <w:rsid w:val="1F25CE21"/>
    <w:rsid w:val="1F3CC0FB"/>
    <w:rsid w:val="1F88AAE3"/>
    <w:rsid w:val="20817BB8"/>
    <w:rsid w:val="22AC6AE8"/>
    <w:rsid w:val="22EA4DE8"/>
    <w:rsid w:val="236E8C90"/>
    <w:rsid w:val="261117EE"/>
    <w:rsid w:val="27E0B126"/>
    <w:rsid w:val="2890363F"/>
    <w:rsid w:val="28CA7AE4"/>
    <w:rsid w:val="2B5098AE"/>
    <w:rsid w:val="2C2C8BD0"/>
    <w:rsid w:val="2C3C6E1B"/>
    <w:rsid w:val="2C3DE5A8"/>
    <w:rsid w:val="2C8EEE38"/>
    <w:rsid w:val="2CB502E7"/>
    <w:rsid w:val="2D204EC3"/>
    <w:rsid w:val="327D6CBA"/>
    <w:rsid w:val="3302D7E6"/>
    <w:rsid w:val="34DE5297"/>
    <w:rsid w:val="353C5E7B"/>
    <w:rsid w:val="36AE08AC"/>
    <w:rsid w:val="38EB7881"/>
    <w:rsid w:val="398B181C"/>
    <w:rsid w:val="39CAEC17"/>
    <w:rsid w:val="3A0C6ACC"/>
    <w:rsid w:val="3B7D8660"/>
    <w:rsid w:val="3D6633CE"/>
    <w:rsid w:val="3DEC42CC"/>
    <w:rsid w:val="3DF64FCC"/>
    <w:rsid w:val="3E110D23"/>
    <w:rsid w:val="3E694490"/>
    <w:rsid w:val="3E85EAA9"/>
    <w:rsid w:val="442757FC"/>
    <w:rsid w:val="44659150"/>
    <w:rsid w:val="4684DCAB"/>
    <w:rsid w:val="469315C5"/>
    <w:rsid w:val="4748489C"/>
    <w:rsid w:val="4867EA5D"/>
    <w:rsid w:val="4996FD9D"/>
    <w:rsid w:val="49B10B50"/>
    <w:rsid w:val="49DE2F1F"/>
    <w:rsid w:val="4A07B46F"/>
    <w:rsid w:val="4C6740ED"/>
    <w:rsid w:val="4D6F80E7"/>
    <w:rsid w:val="4DA7AEA2"/>
    <w:rsid w:val="4DF34B39"/>
    <w:rsid w:val="4FE6BAFB"/>
    <w:rsid w:val="51C26EF0"/>
    <w:rsid w:val="55131977"/>
    <w:rsid w:val="551BFD3B"/>
    <w:rsid w:val="56083F10"/>
    <w:rsid w:val="56874931"/>
    <w:rsid w:val="56EFD6C7"/>
    <w:rsid w:val="56FB959B"/>
    <w:rsid w:val="5950BB37"/>
    <w:rsid w:val="5958A8BD"/>
    <w:rsid w:val="5973D68E"/>
    <w:rsid w:val="5AEC8B98"/>
    <w:rsid w:val="5C17EB84"/>
    <w:rsid w:val="5D5F184B"/>
    <w:rsid w:val="5E301391"/>
    <w:rsid w:val="5E6D7709"/>
    <w:rsid w:val="5EDBBABF"/>
    <w:rsid w:val="606B81F3"/>
    <w:rsid w:val="62943F27"/>
    <w:rsid w:val="65A0592E"/>
    <w:rsid w:val="6812998C"/>
    <w:rsid w:val="6B376B15"/>
    <w:rsid w:val="6C913E9D"/>
    <w:rsid w:val="6D9242B6"/>
    <w:rsid w:val="7187776D"/>
    <w:rsid w:val="71A47E0E"/>
    <w:rsid w:val="72830588"/>
    <w:rsid w:val="72FE0A17"/>
    <w:rsid w:val="73F04963"/>
    <w:rsid w:val="7474BC82"/>
    <w:rsid w:val="748105C6"/>
    <w:rsid w:val="76B5CC77"/>
    <w:rsid w:val="7729618F"/>
    <w:rsid w:val="778410AC"/>
    <w:rsid w:val="77A58769"/>
    <w:rsid w:val="77F6B8F1"/>
    <w:rsid w:val="78A8FD2F"/>
    <w:rsid w:val="78B272B9"/>
    <w:rsid w:val="79685018"/>
    <w:rsid w:val="7A0A7B1B"/>
    <w:rsid w:val="7AAA3940"/>
    <w:rsid w:val="7B80C932"/>
    <w:rsid w:val="7E63D3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2CE0"/>
  <w15:docId w15:val="{0AC6F692-0EB7-4D95-9BBC-F4028DB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5968"/>
    <w:pPr>
      <w:keepNext/>
      <w:spacing w:after="0" w:line="240" w:lineRule="auto"/>
      <w:ind w:left="360"/>
      <w:outlineLvl w:val="0"/>
    </w:pPr>
    <w:rPr>
      <w:rFonts w:ascii="Times New Roman" w:eastAsia="Times New Roman" w:hAnsi="Times New Roman" w:cs="Times New Roman"/>
      <w:b/>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62D"/>
  </w:style>
  <w:style w:type="paragraph" w:styleId="Footer">
    <w:name w:val="footer"/>
    <w:basedOn w:val="Normal"/>
    <w:link w:val="FooterChar"/>
    <w:uiPriority w:val="99"/>
    <w:unhideWhenUsed/>
    <w:rsid w:val="00D30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62D"/>
  </w:style>
  <w:style w:type="paragraph" w:styleId="ListParagraph">
    <w:name w:val="List Paragraph"/>
    <w:basedOn w:val="Normal"/>
    <w:uiPriority w:val="34"/>
    <w:qFormat/>
    <w:rsid w:val="00992723"/>
    <w:pPr>
      <w:ind w:left="720"/>
      <w:contextualSpacing/>
    </w:pPr>
  </w:style>
  <w:style w:type="paragraph" w:styleId="BalloonText">
    <w:name w:val="Balloon Text"/>
    <w:basedOn w:val="Normal"/>
    <w:link w:val="BalloonTextChar"/>
    <w:uiPriority w:val="99"/>
    <w:semiHidden/>
    <w:unhideWhenUsed/>
    <w:rsid w:val="00040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493"/>
    <w:rPr>
      <w:rFonts w:ascii="Tahoma" w:hAnsi="Tahoma" w:cs="Tahoma"/>
      <w:sz w:val="16"/>
      <w:szCs w:val="16"/>
    </w:rPr>
  </w:style>
  <w:style w:type="character" w:customStyle="1" w:styleId="Heading1Char">
    <w:name w:val="Heading 1 Char"/>
    <w:basedOn w:val="DefaultParagraphFont"/>
    <w:link w:val="Heading1"/>
    <w:rsid w:val="002B5968"/>
    <w:rPr>
      <w:rFonts w:ascii="Times New Roman" w:eastAsia="Times New Roman" w:hAnsi="Times New Roman" w:cs="Times New Roman"/>
      <w:b/>
      <w:i/>
      <w:iCs/>
      <w:sz w:val="24"/>
      <w:szCs w:val="24"/>
      <w:lang w:val="en-US" w:eastAsia="en-US"/>
    </w:rPr>
  </w:style>
  <w:style w:type="paragraph" w:styleId="BodyText">
    <w:name w:val="Body Text"/>
    <w:basedOn w:val="Normal"/>
    <w:link w:val="BodyTextChar"/>
    <w:rsid w:val="002B5968"/>
    <w:pPr>
      <w:spacing w:after="0" w:line="240" w:lineRule="auto"/>
    </w:pPr>
    <w:rPr>
      <w:rFonts w:ascii="Times New Roman" w:eastAsia="Times New Roman" w:hAnsi="Times New Roman" w:cs="Times New Roman"/>
      <w:bCs/>
      <w:i/>
      <w:iCs/>
      <w:sz w:val="24"/>
      <w:szCs w:val="24"/>
      <w:lang w:val="en-US" w:eastAsia="en-US"/>
    </w:rPr>
  </w:style>
  <w:style w:type="character" w:customStyle="1" w:styleId="BodyTextChar">
    <w:name w:val="Body Text Char"/>
    <w:basedOn w:val="DefaultParagraphFont"/>
    <w:link w:val="BodyText"/>
    <w:rsid w:val="002B5968"/>
    <w:rPr>
      <w:rFonts w:ascii="Times New Roman" w:eastAsia="Times New Roman" w:hAnsi="Times New Roman" w:cs="Times New Roman"/>
      <w:bCs/>
      <w:i/>
      <w:iCs/>
      <w:sz w:val="24"/>
      <w:szCs w:val="24"/>
      <w:lang w:val="en-US" w:eastAsia="en-US"/>
    </w:rPr>
  </w:style>
  <w:style w:type="paragraph" w:styleId="NoSpacing">
    <w:name w:val="No Spacing"/>
    <w:uiPriority w:val="1"/>
    <w:qFormat/>
    <w:rsid w:val="002B5968"/>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A2F7B"/>
    <w:rPr>
      <w:color w:val="0000FF" w:themeColor="hyperlink"/>
      <w:u w:val="single"/>
    </w:rPr>
  </w:style>
  <w:style w:type="character" w:styleId="UnresolvedMention">
    <w:name w:val="Unresolved Mention"/>
    <w:basedOn w:val="DefaultParagraphFont"/>
    <w:uiPriority w:val="99"/>
    <w:semiHidden/>
    <w:unhideWhenUsed/>
    <w:rsid w:val="00EA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744">
      <w:bodyDiv w:val="1"/>
      <w:marLeft w:val="0"/>
      <w:marRight w:val="0"/>
      <w:marTop w:val="0"/>
      <w:marBottom w:val="0"/>
      <w:divBdr>
        <w:top w:val="none" w:sz="0" w:space="0" w:color="auto"/>
        <w:left w:val="none" w:sz="0" w:space="0" w:color="auto"/>
        <w:bottom w:val="none" w:sz="0" w:space="0" w:color="auto"/>
        <w:right w:val="none" w:sz="0" w:space="0" w:color="auto"/>
      </w:divBdr>
    </w:div>
    <w:div w:id="167529657">
      <w:bodyDiv w:val="1"/>
      <w:marLeft w:val="0"/>
      <w:marRight w:val="0"/>
      <w:marTop w:val="0"/>
      <w:marBottom w:val="0"/>
      <w:divBdr>
        <w:top w:val="none" w:sz="0" w:space="0" w:color="auto"/>
        <w:left w:val="none" w:sz="0" w:space="0" w:color="auto"/>
        <w:bottom w:val="none" w:sz="0" w:space="0" w:color="auto"/>
        <w:right w:val="none" w:sz="0" w:space="0" w:color="auto"/>
      </w:divBdr>
    </w:div>
    <w:div w:id="309796936">
      <w:bodyDiv w:val="1"/>
      <w:marLeft w:val="0"/>
      <w:marRight w:val="0"/>
      <w:marTop w:val="0"/>
      <w:marBottom w:val="0"/>
      <w:divBdr>
        <w:top w:val="none" w:sz="0" w:space="0" w:color="auto"/>
        <w:left w:val="none" w:sz="0" w:space="0" w:color="auto"/>
        <w:bottom w:val="none" w:sz="0" w:space="0" w:color="auto"/>
        <w:right w:val="none" w:sz="0" w:space="0" w:color="auto"/>
      </w:divBdr>
    </w:div>
    <w:div w:id="351422000">
      <w:bodyDiv w:val="1"/>
      <w:marLeft w:val="0"/>
      <w:marRight w:val="0"/>
      <w:marTop w:val="0"/>
      <w:marBottom w:val="0"/>
      <w:divBdr>
        <w:top w:val="none" w:sz="0" w:space="0" w:color="auto"/>
        <w:left w:val="none" w:sz="0" w:space="0" w:color="auto"/>
        <w:bottom w:val="none" w:sz="0" w:space="0" w:color="auto"/>
        <w:right w:val="none" w:sz="0" w:space="0" w:color="auto"/>
      </w:divBdr>
    </w:div>
    <w:div w:id="669138316">
      <w:bodyDiv w:val="1"/>
      <w:marLeft w:val="0"/>
      <w:marRight w:val="0"/>
      <w:marTop w:val="0"/>
      <w:marBottom w:val="0"/>
      <w:divBdr>
        <w:top w:val="none" w:sz="0" w:space="0" w:color="auto"/>
        <w:left w:val="none" w:sz="0" w:space="0" w:color="auto"/>
        <w:bottom w:val="none" w:sz="0" w:space="0" w:color="auto"/>
        <w:right w:val="none" w:sz="0" w:space="0" w:color="auto"/>
      </w:divBdr>
    </w:div>
    <w:div w:id="909730666">
      <w:bodyDiv w:val="1"/>
      <w:marLeft w:val="0"/>
      <w:marRight w:val="0"/>
      <w:marTop w:val="0"/>
      <w:marBottom w:val="0"/>
      <w:divBdr>
        <w:top w:val="none" w:sz="0" w:space="0" w:color="auto"/>
        <w:left w:val="none" w:sz="0" w:space="0" w:color="auto"/>
        <w:bottom w:val="none" w:sz="0" w:space="0" w:color="auto"/>
        <w:right w:val="none" w:sz="0" w:space="0" w:color="auto"/>
      </w:divBdr>
    </w:div>
    <w:div w:id="963660893">
      <w:bodyDiv w:val="1"/>
      <w:marLeft w:val="0"/>
      <w:marRight w:val="0"/>
      <w:marTop w:val="0"/>
      <w:marBottom w:val="0"/>
      <w:divBdr>
        <w:top w:val="none" w:sz="0" w:space="0" w:color="auto"/>
        <w:left w:val="none" w:sz="0" w:space="0" w:color="auto"/>
        <w:bottom w:val="none" w:sz="0" w:space="0" w:color="auto"/>
        <w:right w:val="none" w:sz="0" w:space="0" w:color="auto"/>
      </w:divBdr>
    </w:div>
    <w:div w:id="1222407968">
      <w:bodyDiv w:val="1"/>
      <w:marLeft w:val="0"/>
      <w:marRight w:val="0"/>
      <w:marTop w:val="0"/>
      <w:marBottom w:val="0"/>
      <w:divBdr>
        <w:top w:val="none" w:sz="0" w:space="0" w:color="auto"/>
        <w:left w:val="none" w:sz="0" w:space="0" w:color="auto"/>
        <w:bottom w:val="none" w:sz="0" w:space="0" w:color="auto"/>
        <w:right w:val="none" w:sz="0" w:space="0" w:color="auto"/>
      </w:divBdr>
    </w:div>
    <w:div w:id="1293442846">
      <w:bodyDiv w:val="1"/>
      <w:marLeft w:val="0"/>
      <w:marRight w:val="0"/>
      <w:marTop w:val="0"/>
      <w:marBottom w:val="0"/>
      <w:divBdr>
        <w:top w:val="none" w:sz="0" w:space="0" w:color="auto"/>
        <w:left w:val="none" w:sz="0" w:space="0" w:color="auto"/>
        <w:bottom w:val="none" w:sz="0" w:space="0" w:color="auto"/>
        <w:right w:val="none" w:sz="0" w:space="0" w:color="auto"/>
      </w:divBdr>
    </w:div>
    <w:div w:id="1420786048">
      <w:bodyDiv w:val="1"/>
      <w:marLeft w:val="0"/>
      <w:marRight w:val="0"/>
      <w:marTop w:val="0"/>
      <w:marBottom w:val="0"/>
      <w:divBdr>
        <w:top w:val="none" w:sz="0" w:space="0" w:color="auto"/>
        <w:left w:val="none" w:sz="0" w:space="0" w:color="auto"/>
        <w:bottom w:val="none" w:sz="0" w:space="0" w:color="auto"/>
        <w:right w:val="none" w:sz="0" w:space="0" w:color="auto"/>
      </w:divBdr>
    </w:div>
    <w:div w:id="1689479686">
      <w:bodyDiv w:val="1"/>
      <w:marLeft w:val="0"/>
      <w:marRight w:val="0"/>
      <w:marTop w:val="0"/>
      <w:marBottom w:val="0"/>
      <w:divBdr>
        <w:top w:val="none" w:sz="0" w:space="0" w:color="auto"/>
        <w:left w:val="none" w:sz="0" w:space="0" w:color="auto"/>
        <w:bottom w:val="none" w:sz="0" w:space="0" w:color="auto"/>
        <w:right w:val="none" w:sz="0" w:space="0" w:color="auto"/>
      </w:divBdr>
    </w:div>
    <w:div w:id="1725837345">
      <w:bodyDiv w:val="1"/>
      <w:marLeft w:val="0"/>
      <w:marRight w:val="0"/>
      <w:marTop w:val="0"/>
      <w:marBottom w:val="0"/>
      <w:divBdr>
        <w:top w:val="none" w:sz="0" w:space="0" w:color="auto"/>
        <w:left w:val="none" w:sz="0" w:space="0" w:color="auto"/>
        <w:bottom w:val="none" w:sz="0" w:space="0" w:color="auto"/>
        <w:right w:val="none" w:sz="0" w:space="0" w:color="auto"/>
      </w:divBdr>
    </w:div>
    <w:div w:id="1786390203">
      <w:bodyDiv w:val="1"/>
      <w:marLeft w:val="0"/>
      <w:marRight w:val="0"/>
      <w:marTop w:val="0"/>
      <w:marBottom w:val="0"/>
      <w:divBdr>
        <w:top w:val="none" w:sz="0" w:space="0" w:color="auto"/>
        <w:left w:val="none" w:sz="0" w:space="0" w:color="auto"/>
        <w:bottom w:val="none" w:sz="0" w:space="0" w:color="auto"/>
        <w:right w:val="none" w:sz="0" w:space="0" w:color="auto"/>
      </w:divBdr>
    </w:div>
    <w:div w:id="1798643747">
      <w:bodyDiv w:val="1"/>
      <w:marLeft w:val="0"/>
      <w:marRight w:val="0"/>
      <w:marTop w:val="0"/>
      <w:marBottom w:val="0"/>
      <w:divBdr>
        <w:top w:val="none" w:sz="0" w:space="0" w:color="auto"/>
        <w:left w:val="none" w:sz="0" w:space="0" w:color="auto"/>
        <w:bottom w:val="none" w:sz="0" w:space="0" w:color="auto"/>
        <w:right w:val="none" w:sz="0" w:space="0" w:color="auto"/>
      </w:divBdr>
    </w:div>
    <w:div w:id="1838036415">
      <w:bodyDiv w:val="1"/>
      <w:marLeft w:val="0"/>
      <w:marRight w:val="0"/>
      <w:marTop w:val="0"/>
      <w:marBottom w:val="0"/>
      <w:divBdr>
        <w:top w:val="none" w:sz="0" w:space="0" w:color="auto"/>
        <w:left w:val="none" w:sz="0" w:space="0" w:color="auto"/>
        <w:bottom w:val="none" w:sz="0" w:space="0" w:color="auto"/>
        <w:right w:val="none" w:sz="0" w:space="0" w:color="auto"/>
      </w:divBdr>
    </w:div>
    <w:div w:id="1984041703">
      <w:bodyDiv w:val="1"/>
      <w:marLeft w:val="0"/>
      <w:marRight w:val="0"/>
      <w:marTop w:val="0"/>
      <w:marBottom w:val="0"/>
      <w:divBdr>
        <w:top w:val="none" w:sz="0" w:space="0" w:color="auto"/>
        <w:left w:val="none" w:sz="0" w:space="0" w:color="auto"/>
        <w:bottom w:val="none" w:sz="0" w:space="0" w:color="auto"/>
        <w:right w:val="none" w:sz="0" w:space="0" w:color="auto"/>
      </w:divBdr>
    </w:div>
    <w:div w:id="20016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RRENT xmlns="416e2891-faad-44b0-b016-55363b62ba5b">YES</CURRENT>
    <_x006b_gk3 xmlns="416e2891-faad-44b0-b016-55363b62ba5b" xsi:nil="true"/>
    <hamq xmlns="416e2891-faad-44b0-b016-55363b62ba5b">Business Performance Manager</hamq>
    <Year xmlns="416e2891-faad-44b0-b016-55363b62ba5b">2023</Year>
    <Site xmlns="416e2891-faad-44b0-b016-55363b62ba5b" xsi:nil="true"/>
    <eusu xmlns="416e2891-faad-44b0-b016-55363b62ba5b">Job Description</eusu>
    <Month xmlns="416e2891-faad-44b0-b016-55363b62ba5b">October</Month>
    <Comments xmlns="416e2891-faad-44b0-b016-55363b62ba5b" xsi:nil="true"/>
    <lcf76f155ced4ddcb4097134ff3c332f xmlns="416e2891-faad-44b0-b016-55363b62ba5b">
      <Terms xmlns="http://schemas.microsoft.com/office/infopath/2007/PartnerControls"/>
    </lcf76f155ced4ddcb4097134ff3c332f>
    <TaxCatchAll xmlns="89e50f9b-d687-48d2-ac14-a850e9ea86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124EC6411BE049A582656C7642F0A5" ma:contentTypeVersion="22" ma:contentTypeDescription="Create a new document." ma:contentTypeScope="" ma:versionID="7e88afd55513cbd76ebaf2920dde60d3">
  <xsd:schema xmlns:xsd="http://www.w3.org/2001/XMLSchema" xmlns:xs="http://www.w3.org/2001/XMLSchema" xmlns:p="http://schemas.microsoft.com/office/2006/metadata/properties" xmlns:ns2="416e2891-faad-44b0-b016-55363b62ba5b" xmlns:ns3="26c71075-24fd-4ed4-8185-25178c839b88" xmlns:ns4="89e50f9b-d687-48d2-ac14-a850e9ea868f" targetNamespace="http://schemas.microsoft.com/office/2006/metadata/properties" ma:root="true" ma:fieldsID="0c6b6d70c81572b773ca4271cf46b685" ns2:_="" ns3:_="" ns4:_="">
    <xsd:import namespace="416e2891-faad-44b0-b016-55363b62ba5b"/>
    <xsd:import namespace="26c71075-24fd-4ed4-8185-25178c839b88"/>
    <xsd:import namespace="89e50f9b-d687-48d2-ac14-a850e9ea868f"/>
    <xsd:element name="properties">
      <xsd:complexType>
        <xsd:sequence>
          <xsd:element name="documentManagement">
            <xsd:complexType>
              <xsd:all>
                <xsd:element ref="ns2:eusu" minOccurs="0"/>
                <xsd:element ref="ns2:hamq" minOccurs="0"/>
                <xsd:element ref="ns2:_x006b_gk3" minOccurs="0"/>
                <xsd:element ref="ns2:Month" minOccurs="0"/>
                <xsd:element ref="ns2:Year" minOccurs="0"/>
                <xsd:element ref="ns2:Site" minOccurs="0"/>
                <xsd:element ref="ns2:Comments" minOccurs="0"/>
                <xsd:element ref="ns2:CURREN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e2891-faad-44b0-b016-55363b62ba5b" elementFormDefault="qualified">
    <xsd:import namespace="http://schemas.microsoft.com/office/2006/documentManagement/types"/>
    <xsd:import namespace="http://schemas.microsoft.com/office/infopath/2007/PartnerControls"/>
    <xsd:element name="eusu" ma:index="2" nillable="true" ma:displayName="Document Type" ma:internalName="eusu">
      <xsd:simpleType>
        <xsd:restriction base="dms:Text">
          <xsd:maxLength value="255"/>
        </xsd:restriction>
      </xsd:simpleType>
    </xsd:element>
    <xsd:element name="hamq" ma:index="3" nillable="true" ma:displayName="Sub Type" ma:internalName="hamq">
      <xsd:simpleType>
        <xsd:restriction base="dms:Text"/>
      </xsd:simpleType>
    </xsd:element>
    <xsd:element name="_x006b_gk3" ma:index="4" nillable="true" ma:displayName="Role" ma:internalName="_x006b_gk3">
      <xsd:simpleType>
        <xsd:restriction base="dms:Text">
          <xsd:maxLength value="255"/>
        </xsd:restriction>
      </xsd:simpleType>
    </xsd:element>
    <xsd:element name="Month" ma:index="5" nillable="true" ma:displayName="Month" ma:internalName="Month">
      <xsd:simpleType>
        <xsd:restriction base="dms:Text">
          <xsd:maxLength value="255"/>
        </xsd:restriction>
      </xsd:simpleType>
    </xsd:element>
    <xsd:element name="Year" ma:index="6" nillable="true" ma:displayName="Year" ma:internalName="Year">
      <xsd:simpleType>
        <xsd:restriction base="dms:Text"/>
      </xsd:simpleType>
    </xsd:element>
    <xsd:element name="Site" ma:index="7" nillable="true" ma:displayName="Site" ma:internalName="Site">
      <xsd:simpleType>
        <xsd:restriction base="dms:Text">
          <xsd:maxLength value="255"/>
        </xsd:restriction>
      </xsd:simpleType>
    </xsd:element>
    <xsd:element name="Comments" ma:index="8" nillable="true" ma:displayName="Comments" ma:internalName="Comments">
      <xsd:simpleType>
        <xsd:restriction base="dms:Text">
          <xsd:maxLength value="255"/>
        </xsd:restriction>
      </xsd:simpleType>
    </xsd:element>
    <xsd:element name="CURRENT" ma:index="9" nillable="true" ma:displayName="CURRENT" ma:default="YES" ma:format="Dropdown" ma:internalName="CURRENT">
      <xsd:simpleType>
        <xsd:restriction base="dms:Choice">
          <xsd:enumeration value="YES"/>
          <xsd:enumeration value="NO - ARCHIVED"/>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71075-24fd-4ed4-8185-25178c839b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1077cf-be5f-4976-a1ee-454e8d7a0ec3}" ma:internalName="TaxCatchAll" ma:showField="CatchAllData" ma:web="26c71075-24fd-4ed4-8185-25178c839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BE9A6-5B55-47CC-A48E-1741206D0973}">
  <ds:schemaRefs>
    <ds:schemaRef ds:uri="http://schemas.microsoft.com/office/2006/metadata/properties"/>
    <ds:schemaRef ds:uri="http://schemas.microsoft.com/office/infopath/2007/PartnerControls"/>
    <ds:schemaRef ds:uri="416e2891-faad-44b0-b016-55363b62ba5b"/>
    <ds:schemaRef ds:uri="89e50f9b-d687-48d2-ac14-a850e9ea868f"/>
  </ds:schemaRefs>
</ds:datastoreItem>
</file>

<file path=customXml/itemProps2.xml><?xml version="1.0" encoding="utf-8"?>
<ds:datastoreItem xmlns:ds="http://schemas.openxmlformats.org/officeDocument/2006/customXml" ds:itemID="{E0F88152-50A8-4193-A665-D38733B59FDB}">
  <ds:schemaRefs>
    <ds:schemaRef ds:uri="http://schemas.microsoft.com/sharepoint/v3/contenttype/forms"/>
  </ds:schemaRefs>
</ds:datastoreItem>
</file>

<file path=customXml/itemProps3.xml><?xml version="1.0" encoding="utf-8"?>
<ds:datastoreItem xmlns:ds="http://schemas.openxmlformats.org/officeDocument/2006/customXml" ds:itemID="{6BB92E3D-22E4-455B-9790-872B8D2F45D8}">
  <ds:schemaRefs>
    <ds:schemaRef ds:uri="http://schemas.openxmlformats.org/officeDocument/2006/bibliography"/>
  </ds:schemaRefs>
</ds:datastoreItem>
</file>

<file path=customXml/itemProps4.xml><?xml version="1.0" encoding="utf-8"?>
<ds:datastoreItem xmlns:ds="http://schemas.openxmlformats.org/officeDocument/2006/customXml" ds:itemID="{7359DB3B-C088-4466-A573-F8765DF4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e2891-faad-44b0-b016-55363b62ba5b"/>
    <ds:schemaRef ds:uri="26c71075-24fd-4ed4-8185-25178c839b88"/>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6126</Characters>
  <Application>Microsoft Office Word</Application>
  <DocSecurity>0</DocSecurity>
  <Lines>51</Lines>
  <Paragraphs>14</Paragraphs>
  <ScaleCrop>false</ScaleCrop>
  <Company>University of Plymouth</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Anderson</dc:creator>
  <cp:lastModifiedBy>Bethany Morgan</cp:lastModifiedBy>
  <cp:revision>3</cp:revision>
  <cp:lastPrinted>2021-10-27T10:41:00Z</cp:lastPrinted>
  <dcterms:created xsi:type="dcterms:W3CDTF">2026-06-04T13:12:00Z</dcterms:created>
  <dcterms:modified xsi:type="dcterms:W3CDTF">2026-06-22T15:28:00Z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0x0101008D124EC6411BE049A582656C7642F0A5</vt:lpwstr>
  </property>
  <property fmtid="{D5CDD505-2E9C-101B-9397-08002B2CF9AE}" pid="3" name="MediaServiceImageTags">
    <vt:lpwstr/>
  </property>
</Properties>
</file>